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6" w:rsidRPr="0071346A" w:rsidRDefault="00815A96" w:rsidP="00781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46A">
        <w:rPr>
          <w:rFonts w:ascii="Times New Roman" w:hAnsi="Times New Roman"/>
          <w:sz w:val="24"/>
          <w:szCs w:val="24"/>
        </w:rPr>
        <w:t>УДК 620.184::620.178+620.169.1</w:t>
      </w:r>
    </w:p>
    <w:p w:rsidR="00815A96" w:rsidRDefault="00815A96" w:rsidP="00781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C87" w:rsidRDefault="00815A96" w:rsidP="00781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1C4">
        <w:rPr>
          <w:rFonts w:ascii="Times New Roman" w:hAnsi="Times New Roman"/>
          <w:b/>
          <w:caps/>
          <w:sz w:val="24"/>
          <w:szCs w:val="24"/>
        </w:rPr>
        <w:t>Применени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 w:rsidRPr="008641C4">
        <w:rPr>
          <w:rFonts w:ascii="Times New Roman" w:hAnsi="Times New Roman"/>
          <w:b/>
          <w:caps/>
          <w:sz w:val="24"/>
          <w:szCs w:val="24"/>
        </w:rPr>
        <w:t xml:space="preserve"> лазерной сканирующей </w:t>
      </w:r>
    </w:p>
    <w:p w:rsidR="00781C87" w:rsidRDefault="00815A96" w:rsidP="00781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1C4">
        <w:rPr>
          <w:rFonts w:ascii="Times New Roman" w:hAnsi="Times New Roman"/>
          <w:b/>
          <w:caps/>
          <w:sz w:val="24"/>
          <w:szCs w:val="24"/>
        </w:rPr>
        <w:t xml:space="preserve">конфокальной микроскопии </w:t>
      </w:r>
      <w:r>
        <w:rPr>
          <w:rFonts w:ascii="Times New Roman" w:hAnsi="Times New Roman"/>
          <w:b/>
          <w:caps/>
          <w:sz w:val="24"/>
          <w:szCs w:val="24"/>
        </w:rPr>
        <w:t xml:space="preserve">для оценки </w:t>
      </w:r>
    </w:p>
    <w:p w:rsidR="00815A96" w:rsidRPr="008641C4" w:rsidRDefault="00815A96" w:rsidP="00781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результатов трибологических испытаний</w:t>
      </w:r>
    </w:p>
    <w:p w:rsidR="00815A96" w:rsidRDefault="00815A96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5A96" w:rsidRDefault="00815A96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И.А. Растегаев, </w:t>
      </w:r>
      <w:r w:rsidRPr="002B05FA"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hAnsi="Times New Roman"/>
          <w:sz w:val="24"/>
          <w:szCs w:val="24"/>
        </w:rPr>
        <w:t xml:space="preserve"> Афанасьев</w:t>
      </w:r>
    </w:p>
    <w:p w:rsidR="00781C87" w:rsidRDefault="00781C87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5A96" w:rsidRDefault="00815A96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НИО-2 ФГБОУ ВПО «Тольяттинский государственный университет»</w:t>
      </w:r>
    </w:p>
    <w:p w:rsidR="00815A96" w:rsidRDefault="00815A96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5A96" w:rsidRDefault="00815A96" w:rsidP="00781C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F2B">
        <w:rPr>
          <w:rFonts w:ascii="Times New Roman" w:hAnsi="Times New Roman"/>
          <w:sz w:val="20"/>
          <w:szCs w:val="20"/>
        </w:rPr>
        <w:t>В работе проведена оценка применения лазерного сканирующего конфокального микроскопа для измерения основных параметров характеризующих результат испытаний на трение и износ в сопоставлении со стандар</w:t>
      </w:r>
      <w:r w:rsidRPr="00A70F2B">
        <w:rPr>
          <w:rFonts w:ascii="Times New Roman" w:hAnsi="Times New Roman"/>
          <w:sz w:val="20"/>
          <w:szCs w:val="20"/>
        </w:rPr>
        <w:t>т</w:t>
      </w:r>
      <w:r w:rsidRPr="00A70F2B">
        <w:rPr>
          <w:rFonts w:ascii="Times New Roman" w:hAnsi="Times New Roman"/>
          <w:sz w:val="20"/>
          <w:szCs w:val="20"/>
        </w:rPr>
        <w:t>ными средствами обеспечения трибоиспытаний.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0F2B">
        <w:rPr>
          <w:rFonts w:ascii="Times New Roman" w:hAnsi="Times New Roman"/>
          <w:sz w:val="20"/>
          <w:szCs w:val="20"/>
        </w:rPr>
        <w:t>Показано, что применение конфокальной лазерной микроск</w:t>
      </w:r>
      <w:r w:rsidRPr="00A70F2B">
        <w:rPr>
          <w:rFonts w:ascii="Times New Roman" w:hAnsi="Times New Roman"/>
          <w:sz w:val="20"/>
          <w:szCs w:val="20"/>
        </w:rPr>
        <w:t>о</w:t>
      </w:r>
      <w:r w:rsidRPr="00A70F2B">
        <w:rPr>
          <w:rFonts w:ascii="Times New Roman" w:hAnsi="Times New Roman"/>
          <w:sz w:val="20"/>
          <w:szCs w:val="20"/>
        </w:rPr>
        <w:t>пии позволяет получать большее количество информации по сравнению со стандартными средствами.</w:t>
      </w:r>
    </w:p>
    <w:p w:rsidR="00815A96" w:rsidRPr="00CA4699" w:rsidRDefault="00815A96" w:rsidP="00781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C87">
        <w:rPr>
          <w:rFonts w:ascii="Times New Roman" w:hAnsi="Times New Roman"/>
          <w:b/>
          <w:sz w:val="20"/>
          <w:szCs w:val="20"/>
        </w:rPr>
        <w:t>Ключевые слова:</w:t>
      </w:r>
      <w:r>
        <w:rPr>
          <w:rFonts w:ascii="Times New Roman" w:hAnsi="Times New Roman"/>
          <w:sz w:val="20"/>
          <w:szCs w:val="20"/>
        </w:rPr>
        <w:t xml:space="preserve"> трение, износ, измерения, конфокальная микроскопия</w:t>
      </w:r>
    </w:p>
    <w:p w:rsidR="00815A96" w:rsidRPr="00CA4699" w:rsidRDefault="00815A96" w:rsidP="00781C87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15A96" w:rsidRDefault="00815A96" w:rsidP="00781C87">
      <w:pPr>
        <w:pStyle w:val="a5"/>
        <w:ind w:firstLine="709"/>
        <w:jc w:val="both"/>
        <w:rPr>
          <w:color w:val="000000"/>
        </w:rPr>
        <w:sectPr w:rsidR="00815A96" w:rsidSect="0071346A">
          <w:footerReference w:type="default" r:id="rId6"/>
          <w:pgSz w:w="11906" w:h="16838"/>
          <w:pgMar w:top="1134" w:right="1134" w:bottom="1134" w:left="1134" w:header="709" w:footer="709" w:gutter="0"/>
          <w:pgNumType w:start="187"/>
          <w:cols w:space="708"/>
          <w:docGrid w:linePitch="360"/>
        </w:sectPr>
      </w:pPr>
    </w:p>
    <w:p w:rsidR="00815A96" w:rsidRDefault="00815A96" w:rsidP="00781C87">
      <w:pPr>
        <w:pStyle w:val="a5"/>
        <w:ind w:firstLine="567"/>
        <w:jc w:val="both"/>
      </w:pPr>
      <w:r>
        <w:rPr>
          <w:color w:val="000000"/>
        </w:rPr>
        <w:lastRenderedPageBreak/>
        <w:t xml:space="preserve">Конфокальная микроскопия </w:t>
      </w:r>
      <w:r w:rsidRPr="00D30429">
        <w:rPr>
          <w:color w:val="000000"/>
        </w:rPr>
        <w:t>–</w:t>
      </w:r>
      <w:r>
        <w:rPr>
          <w:color w:val="000000"/>
        </w:rPr>
        <w:t xml:space="preserve"> вид</w:t>
      </w:r>
      <w:r w:rsidRPr="00C97A3E">
        <w:rPr>
          <w:color w:val="000000"/>
        </w:rPr>
        <w:t xml:space="preserve"> о</w:t>
      </w:r>
      <w:r w:rsidRPr="00C97A3E">
        <w:rPr>
          <w:color w:val="000000"/>
        </w:rPr>
        <w:t>п</w:t>
      </w:r>
      <w:r w:rsidRPr="00C97A3E">
        <w:rPr>
          <w:color w:val="000000"/>
        </w:rPr>
        <w:t xml:space="preserve">тической микроскопии, обладающий </w:t>
      </w:r>
      <w:r>
        <w:rPr>
          <w:color w:val="000000"/>
        </w:rPr>
        <w:t>бол</w:t>
      </w:r>
      <w:r>
        <w:rPr>
          <w:color w:val="000000"/>
        </w:rPr>
        <w:t>ь</w:t>
      </w:r>
      <w:r>
        <w:rPr>
          <w:color w:val="000000"/>
        </w:rPr>
        <w:t>шим</w:t>
      </w:r>
      <w:r w:rsidRPr="00C97A3E">
        <w:rPr>
          <w:color w:val="000000"/>
        </w:rPr>
        <w:t xml:space="preserve"> контрастом</w:t>
      </w:r>
      <w:r>
        <w:rPr>
          <w:color w:val="000000"/>
        </w:rPr>
        <w:t xml:space="preserve"> изображений</w:t>
      </w:r>
      <w:r w:rsidRPr="00C97A3E">
        <w:rPr>
          <w:color w:val="000000"/>
        </w:rPr>
        <w:t xml:space="preserve"> за счет и</w:t>
      </w:r>
      <w:r w:rsidRPr="00C97A3E">
        <w:rPr>
          <w:color w:val="000000"/>
        </w:rPr>
        <w:t>с</w:t>
      </w:r>
      <w:r w:rsidRPr="00C97A3E">
        <w:rPr>
          <w:color w:val="000000"/>
        </w:rPr>
        <w:t>пользования диафрагмы, отсекающей поток фонового рассеянного света</w:t>
      </w:r>
      <w:r>
        <w:rPr>
          <w:color w:val="000000"/>
        </w:rPr>
        <w:t>. За</w:t>
      </w:r>
      <w:r w:rsidRPr="00D30429">
        <w:rPr>
          <w:color w:val="000000"/>
        </w:rPr>
        <w:t xml:space="preserve"> </w:t>
      </w:r>
      <w:r>
        <w:rPr>
          <w:color w:val="000000"/>
        </w:rPr>
        <w:t>счет этого в</w:t>
      </w:r>
      <w:r w:rsidRPr="00C97A3E">
        <w:rPr>
          <w:color w:val="000000"/>
        </w:rPr>
        <w:t xml:space="preserve"> каждый момент времени регистрируется изображение</w:t>
      </w:r>
      <w:r>
        <w:rPr>
          <w:color w:val="000000"/>
        </w:rPr>
        <w:t xml:space="preserve"> с</w:t>
      </w:r>
      <w:r w:rsidRPr="00C97A3E">
        <w:rPr>
          <w:color w:val="000000"/>
        </w:rPr>
        <w:t xml:space="preserve"> одной точки</w:t>
      </w:r>
      <w:r>
        <w:rPr>
          <w:color w:val="000000"/>
        </w:rPr>
        <w:t xml:space="preserve"> или одного слоя</w:t>
      </w:r>
      <w:r w:rsidRPr="00C97A3E">
        <w:rPr>
          <w:color w:val="000000"/>
        </w:rPr>
        <w:t xml:space="preserve"> объекта</w:t>
      </w:r>
      <w:r>
        <w:rPr>
          <w:color w:val="000000"/>
        </w:rPr>
        <w:t xml:space="preserve">, </w:t>
      </w:r>
      <w:r>
        <w:t>т.н. «оптический срез»</w:t>
      </w:r>
      <w:r w:rsidRPr="00C97A3E">
        <w:rPr>
          <w:color w:val="000000"/>
        </w:rPr>
        <w:t>, а полноце</w:t>
      </w:r>
      <w:r w:rsidRPr="00C97A3E">
        <w:rPr>
          <w:color w:val="000000"/>
        </w:rPr>
        <w:t>н</w:t>
      </w:r>
      <w:r w:rsidRPr="00C97A3E">
        <w:rPr>
          <w:color w:val="000000"/>
        </w:rPr>
        <w:t>ное изображение строится путем сканиров</w:t>
      </w:r>
      <w:r w:rsidRPr="00C97A3E">
        <w:rPr>
          <w:color w:val="000000"/>
        </w:rPr>
        <w:t>а</w:t>
      </w:r>
      <w:r w:rsidRPr="00C97A3E">
        <w:rPr>
          <w:color w:val="000000"/>
        </w:rPr>
        <w:t>ния (движения образца или перестройки о</w:t>
      </w:r>
      <w:r w:rsidRPr="00C97A3E">
        <w:rPr>
          <w:color w:val="000000"/>
        </w:rPr>
        <w:t>п</w:t>
      </w:r>
      <w:r w:rsidRPr="00C97A3E">
        <w:rPr>
          <w:color w:val="000000"/>
        </w:rPr>
        <w:t>тической системы). </w:t>
      </w:r>
      <w:r w:rsidRPr="00E94D8B">
        <w:t>Записав в памят</w:t>
      </w:r>
      <w:r>
        <w:t>ь</w:t>
      </w:r>
      <w:r w:rsidRPr="00E94D8B">
        <w:t xml:space="preserve"> серию оптических срезов</w:t>
      </w:r>
      <w:r>
        <w:t xml:space="preserve"> </w:t>
      </w:r>
      <w:r w:rsidRPr="005D224A">
        <w:t>(2</w:t>
      </w:r>
      <w:r>
        <w:rPr>
          <w:lang w:val="en-US"/>
        </w:rPr>
        <w:t>D</w:t>
      </w:r>
      <w:r w:rsidRPr="005D224A">
        <w:t xml:space="preserve"> </w:t>
      </w:r>
      <w:r>
        <w:t>изображений</w:t>
      </w:r>
      <w:r w:rsidRPr="005D224A">
        <w:t>)</w:t>
      </w:r>
      <w:r w:rsidRPr="00E94D8B">
        <w:t xml:space="preserve">, </w:t>
      </w:r>
      <w:r>
        <w:t>ми</w:t>
      </w:r>
      <w:r>
        <w:t>к</w:t>
      </w:r>
      <w:r>
        <w:t>роскоп</w:t>
      </w:r>
      <w:r w:rsidRPr="00E94D8B">
        <w:t xml:space="preserve"> </w:t>
      </w:r>
      <w:r>
        <w:t>осуществляет</w:t>
      </w:r>
      <w:r w:rsidRPr="00E94D8B">
        <w:t xml:space="preserve"> объемную реконстру</w:t>
      </w:r>
      <w:r w:rsidRPr="00E94D8B">
        <w:t>к</w:t>
      </w:r>
      <w:r w:rsidRPr="00E94D8B">
        <w:t xml:space="preserve">цию объекта </w:t>
      </w:r>
      <w:r>
        <w:t>с</w:t>
      </w:r>
      <w:r w:rsidRPr="00E94D8B">
        <w:t xml:space="preserve"> получ</w:t>
      </w:r>
      <w:r>
        <w:t>ением</w:t>
      </w:r>
      <w:r w:rsidRPr="00E94D8B">
        <w:t xml:space="preserve"> его трехмерно</w:t>
      </w:r>
      <w:r>
        <w:t>го</w:t>
      </w:r>
      <w:r w:rsidRPr="00E94D8B">
        <w:t xml:space="preserve"> изображени</w:t>
      </w:r>
      <w:r>
        <w:t>я</w:t>
      </w:r>
      <w:r w:rsidRPr="00A86A80">
        <w:t xml:space="preserve"> (3</w:t>
      </w:r>
      <w:r>
        <w:rPr>
          <w:lang w:val="en-US"/>
        </w:rPr>
        <w:t>D</w:t>
      </w:r>
      <w:r w:rsidRPr="00A86A80">
        <w:t xml:space="preserve"> </w:t>
      </w:r>
      <w:r>
        <w:t>скана</w:t>
      </w:r>
      <w:r w:rsidRPr="00A86A80">
        <w:t>)</w:t>
      </w:r>
      <w:r>
        <w:t xml:space="preserve"> бесконтактно, без специальной подготовки и очистки образцов, и</w:t>
      </w:r>
      <w:r w:rsidRPr="00E94D8B">
        <w:t xml:space="preserve"> не используя трудоемкую методику изг</w:t>
      </w:r>
      <w:r w:rsidRPr="00E94D8B">
        <w:t>о</w:t>
      </w:r>
      <w:r w:rsidRPr="00E94D8B">
        <w:t>товления срезов</w:t>
      </w:r>
      <w:r>
        <w:t xml:space="preserve"> объекта </w:t>
      </w:r>
      <w:r w:rsidRPr="000647D6">
        <w:rPr>
          <w:color w:val="000000"/>
        </w:rPr>
        <w:t>[</w:t>
      </w:r>
      <w:r>
        <w:rPr>
          <w:color w:val="000000"/>
        </w:rPr>
        <w:t>1</w:t>
      </w:r>
      <w:r w:rsidRPr="000647D6">
        <w:rPr>
          <w:color w:val="000000"/>
        </w:rPr>
        <w:t>]</w:t>
      </w:r>
      <w:r w:rsidRPr="00C97A3E">
        <w:rPr>
          <w:color w:val="000000"/>
        </w:rPr>
        <w:t>.</w:t>
      </w:r>
      <w:r>
        <w:t xml:space="preserve"> </w:t>
      </w:r>
    </w:p>
    <w:p w:rsidR="00815A96" w:rsidRPr="00FB7E2B" w:rsidRDefault="00815A96" w:rsidP="00781C87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Наиболее высокоинтенсивное и мон</w:t>
      </w:r>
      <w:r>
        <w:rPr>
          <w:color w:val="000000"/>
        </w:rPr>
        <w:t>о</w:t>
      </w:r>
      <w:r>
        <w:rPr>
          <w:color w:val="000000"/>
        </w:rPr>
        <w:t>хроматическое излучение дают лазерные и</w:t>
      </w:r>
      <w:r>
        <w:rPr>
          <w:color w:val="000000"/>
        </w:rPr>
        <w:t>с</w:t>
      </w:r>
      <w:r>
        <w:rPr>
          <w:color w:val="000000"/>
        </w:rPr>
        <w:t>точники света, поэтому в настоящее время наибольшую популярность набирает лазе</w:t>
      </w:r>
      <w:r>
        <w:rPr>
          <w:color w:val="000000"/>
        </w:rPr>
        <w:t>р</w:t>
      </w:r>
      <w:r>
        <w:rPr>
          <w:color w:val="000000"/>
        </w:rPr>
        <w:t>ная сканирующая конфокальная микроск</w:t>
      </w:r>
      <w:r>
        <w:rPr>
          <w:color w:val="000000"/>
        </w:rPr>
        <w:t>о</w:t>
      </w:r>
      <w:r>
        <w:rPr>
          <w:color w:val="000000"/>
        </w:rPr>
        <w:t>пия (ЛСКМ)</w:t>
      </w:r>
      <w:r w:rsidRPr="009A5C89">
        <w:rPr>
          <w:color w:val="000000"/>
        </w:rPr>
        <w:t>.</w:t>
      </w:r>
      <w:r>
        <w:rPr>
          <w:color w:val="000000"/>
        </w:rPr>
        <w:t xml:space="preserve"> В настоящее время основными направлениями применения ЛСКМ являются биологические и медицинские исследования </w:t>
      </w:r>
      <w:r w:rsidRPr="001A6B6E">
        <w:rPr>
          <w:color w:val="000000"/>
        </w:rPr>
        <w:t>[</w:t>
      </w:r>
      <w:r>
        <w:rPr>
          <w:color w:val="000000"/>
        </w:rPr>
        <w:t>1, 2 и др.</w:t>
      </w:r>
      <w:r w:rsidRPr="001A6B6E">
        <w:rPr>
          <w:color w:val="000000"/>
        </w:rPr>
        <w:t>]</w:t>
      </w:r>
      <w:r>
        <w:rPr>
          <w:color w:val="000000"/>
        </w:rPr>
        <w:t>, примеров использования для р</w:t>
      </w:r>
      <w:r>
        <w:rPr>
          <w:color w:val="000000"/>
        </w:rPr>
        <w:t>е</w:t>
      </w:r>
      <w:r>
        <w:rPr>
          <w:color w:val="000000"/>
        </w:rPr>
        <w:t xml:space="preserve">шения материаловедческих задач не так много </w:t>
      </w:r>
      <w:r w:rsidRPr="008C2400">
        <w:rPr>
          <w:color w:val="000000"/>
        </w:rPr>
        <w:t>[</w:t>
      </w:r>
      <w:r>
        <w:rPr>
          <w:color w:val="000000"/>
        </w:rPr>
        <w:t>3</w:t>
      </w:r>
      <w:r w:rsidRPr="008C2400">
        <w:rPr>
          <w:color w:val="000000"/>
        </w:rPr>
        <w:t>]</w:t>
      </w:r>
      <w:r>
        <w:rPr>
          <w:color w:val="000000"/>
        </w:rPr>
        <w:t xml:space="preserve">. В данной работе приводится опыт применения ЛСКМ </w:t>
      </w:r>
      <w:r>
        <w:rPr>
          <w:color w:val="000000"/>
          <w:lang w:val="en-US"/>
        </w:rPr>
        <w:t>Olympus</w:t>
      </w:r>
      <w:r w:rsidRPr="00E70CCE">
        <w:rPr>
          <w:color w:val="000000"/>
        </w:rPr>
        <w:t xml:space="preserve"> </w:t>
      </w:r>
      <w:r w:rsidRPr="00E94D8B">
        <w:t xml:space="preserve">LEXT OLS4000 </w:t>
      </w:r>
      <w:r>
        <w:t>при обеспечении трибологических испыт</w:t>
      </w:r>
      <w:r>
        <w:t>а</w:t>
      </w:r>
      <w:r>
        <w:t>ний 1 и 2 видов (этапов) рационального ци</w:t>
      </w:r>
      <w:r>
        <w:t>к</w:t>
      </w:r>
      <w:r>
        <w:t xml:space="preserve">ла испытаний согласно </w:t>
      </w:r>
      <w:r w:rsidRPr="003D0A7B">
        <w:rPr>
          <w:color w:val="000000"/>
        </w:rPr>
        <w:t>ГОСТ 30480-97</w:t>
      </w:r>
      <w:r>
        <w:rPr>
          <w:color w:val="000000"/>
        </w:rPr>
        <w:t>,</w:t>
      </w:r>
      <w:r>
        <w:t xml:space="preserve"> п</w:t>
      </w:r>
      <w:r>
        <w:t>о</w:t>
      </w:r>
      <w:r>
        <w:t xml:space="preserve">лученный при испытаниях по ГОСТ 9490-75, </w:t>
      </w:r>
      <w:r>
        <w:rPr>
          <w:lang w:val="en-US"/>
        </w:rPr>
        <w:t>ASTM</w:t>
      </w:r>
      <w:r w:rsidRPr="008E0BAD">
        <w:t xml:space="preserve"> </w:t>
      </w:r>
      <w:r>
        <w:rPr>
          <w:lang w:val="en-US"/>
        </w:rPr>
        <w:t>G</w:t>
      </w:r>
      <w:r w:rsidRPr="008E0BAD">
        <w:t>133-</w:t>
      </w:r>
      <w:r>
        <w:t>2010,</w:t>
      </w:r>
      <w:r w:rsidRPr="008E0BAD">
        <w:t xml:space="preserve"> </w:t>
      </w:r>
      <w:r>
        <w:rPr>
          <w:lang w:val="en-US"/>
        </w:rPr>
        <w:t>ASTM</w:t>
      </w:r>
      <w:r w:rsidRPr="008E0BAD">
        <w:t xml:space="preserve"> </w:t>
      </w:r>
      <w:r>
        <w:rPr>
          <w:lang w:val="en-US"/>
        </w:rPr>
        <w:t>G</w:t>
      </w:r>
      <w:r w:rsidRPr="008E0BAD">
        <w:t>99-</w:t>
      </w:r>
      <w:r>
        <w:t>2010 и др. в сравнении со стандартными средствами обеспечения трибоиспытаний, о которых б</w:t>
      </w:r>
      <w:r>
        <w:t>у</w:t>
      </w:r>
      <w:r>
        <w:lastRenderedPageBreak/>
        <w:t>дет говориться по ходу изложения матери</w:t>
      </w:r>
      <w:r>
        <w:t>а</w:t>
      </w:r>
      <w:r>
        <w:t>ла. Вычисление среднего расхождения р</w:t>
      </w:r>
      <w:r>
        <w:t>е</w:t>
      </w:r>
      <w:r>
        <w:t xml:space="preserve">зультатов, полученных разными средствами измерений, проводилось методом Стьюдента с доверительной вероятностью 0,95. Объект исследования: плоская, цилиндрическая и сферическая поверхность трения до и после проведения испытаний. При обеспечении трибологических испытаний </w:t>
      </w:r>
      <w:r>
        <w:rPr>
          <w:color w:val="000000"/>
        </w:rPr>
        <w:t>ЛСКМ</w:t>
      </w:r>
      <w:r>
        <w:t xml:space="preserve"> позвол</w:t>
      </w:r>
      <w:r>
        <w:t>я</w:t>
      </w:r>
      <w:r>
        <w:t xml:space="preserve">ет следующие. </w:t>
      </w:r>
    </w:p>
    <w:p w:rsidR="00815A96" w:rsidRDefault="00815A96" w:rsidP="00781C87">
      <w:pPr>
        <w:pStyle w:val="a5"/>
        <w:ind w:firstLine="567"/>
        <w:rPr>
          <w:b/>
        </w:rPr>
      </w:pPr>
    </w:p>
    <w:p w:rsidR="00815A96" w:rsidRDefault="00815A96" w:rsidP="00781C87">
      <w:pPr>
        <w:pStyle w:val="a5"/>
        <w:jc w:val="center"/>
        <w:rPr>
          <w:b/>
        </w:rPr>
      </w:pPr>
      <w:r>
        <w:rPr>
          <w:b/>
          <w:lang w:val="en-US"/>
        </w:rPr>
        <w:t>Back</w:t>
      </w:r>
      <w:r w:rsidRPr="00280641">
        <w:rPr>
          <w:b/>
        </w:rPr>
        <w:t>-</w:t>
      </w:r>
      <w:r>
        <w:rPr>
          <w:b/>
          <w:lang w:val="en-US"/>
        </w:rPr>
        <w:t>up</w:t>
      </w:r>
      <w:r w:rsidRPr="00280641">
        <w:rPr>
          <w:b/>
        </w:rPr>
        <w:t xml:space="preserve"> </w:t>
      </w:r>
      <w:r>
        <w:rPr>
          <w:b/>
        </w:rPr>
        <w:t>результатов исследований</w:t>
      </w:r>
    </w:p>
    <w:p w:rsidR="00781C87" w:rsidRPr="00781C87" w:rsidRDefault="00781C87" w:rsidP="00781C87">
      <w:pPr>
        <w:spacing w:after="0" w:line="240" w:lineRule="auto"/>
      </w:pPr>
    </w:p>
    <w:p w:rsidR="00815A96" w:rsidRPr="004307B6" w:rsidRDefault="00815A96" w:rsidP="00781C87">
      <w:pPr>
        <w:pStyle w:val="a5"/>
        <w:ind w:firstLine="567"/>
        <w:jc w:val="both"/>
        <w:rPr>
          <w:color w:val="000000"/>
        </w:rPr>
      </w:pPr>
      <w:r w:rsidRPr="007764E4">
        <w:t>З</w:t>
      </w:r>
      <w:r w:rsidRPr="007764E4">
        <w:rPr>
          <w:lang w:val="en-US"/>
        </w:rPr>
        <w:t>D</w:t>
      </w:r>
      <w:r w:rsidRPr="007764E4">
        <w:t xml:space="preserve"> скан</w:t>
      </w:r>
      <w:r>
        <w:t xml:space="preserve"> </w:t>
      </w:r>
      <w:r w:rsidRPr="00B65938">
        <w:rPr>
          <w:color w:val="000000"/>
        </w:rPr>
        <w:t>(рис</w:t>
      </w:r>
      <w:r w:rsidR="00781C87">
        <w:rPr>
          <w:color w:val="000000"/>
        </w:rPr>
        <w:t>.</w:t>
      </w:r>
      <w:r w:rsidRPr="00B65938">
        <w:rPr>
          <w:color w:val="000000"/>
        </w:rPr>
        <w:t xml:space="preserve"> 1а)</w:t>
      </w:r>
      <w:r w:rsidRPr="007764E4">
        <w:t xml:space="preserve"> </w:t>
      </w:r>
      <w:r>
        <w:t xml:space="preserve">не что иное, как </w:t>
      </w:r>
      <w:r>
        <w:rPr>
          <w:color w:val="000000"/>
        </w:rPr>
        <w:t>образ объекта исследований до, после и, при нео</w:t>
      </w:r>
      <w:r>
        <w:rPr>
          <w:color w:val="000000"/>
        </w:rPr>
        <w:t>б</w:t>
      </w:r>
      <w:r>
        <w:rPr>
          <w:color w:val="000000"/>
        </w:rPr>
        <w:t>ходимости, на различных промежуточных стадиях испытаний с привязкой к координ</w:t>
      </w:r>
      <w:r>
        <w:rPr>
          <w:color w:val="000000"/>
        </w:rPr>
        <w:t>а</w:t>
      </w:r>
      <w:r>
        <w:rPr>
          <w:color w:val="000000"/>
        </w:rPr>
        <w:t>там, граням и др. реперным точкам объекта исследования. Поэтому после построения 3</w:t>
      </w:r>
      <w:r>
        <w:rPr>
          <w:color w:val="000000"/>
          <w:lang w:val="en-US"/>
        </w:rPr>
        <w:t>D</w:t>
      </w:r>
      <w:r w:rsidRPr="004307B6">
        <w:rPr>
          <w:color w:val="000000"/>
        </w:rPr>
        <w:t xml:space="preserve"> </w:t>
      </w:r>
      <w:r>
        <w:rPr>
          <w:color w:val="000000"/>
        </w:rPr>
        <w:t>скана возможно, как продолжить триболог</w:t>
      </w:r>
      <w:r>
        <w:rPr>
          <w:color w:val="000000"/>
        </w:rPr>
        <w:t>и</w:t>
      </w:r>
      <w:r>
        <w:rPr>
          <w:color w:val="000000"/>
        </w:rPr>
        <w:t>ческое испытание (если ограниченное кол</w:t>
      </w:r>
      <w:r>
        <w:rPr>
          <w:color w:val="000000"/>
        </w:rPr>
        <w:t>и</w:t>
      </w:r>
      <w:r>
        <w:rPr>
          <w:color w:val="000000"/>
        </w:rPr>
        <w:t>чество образцов), так и провести дополн</w:t>
      </w:r>
      <w:r>
        <w:rPr>
          <w:color w:val="000000"/>
        </w:rPr>
        <w:t>и</w:t>
      </w:r>
      <w:r>
        <w:rPr>
          <w:color w:val="000000"/>
        </w:rPr>
        <w:t>тельные исследования (например, разрезать образец для металлографических исследов</w:t>
      </w:r>
      <w:r>
        <w:rPr>
          <w:color w:val="000000"/>
        </w:rPr>
        <w:t>а</w:t>
      </w:r>
      <w:r>
        <w:rPr>
          <w:color w:val="000000"/>
        </w:rPr>
        <w:t xml:space="preserve">ний приповерхностных слоев) без потери информации предыдущего этапа, к которым можно вернуться через </w:t>
      </w:r>
      <w:r w:rsidRPr="007764E4">
        <w:t>З</w:t>
      </w:r>
      <w:r w:rsidRPr="007764E4">
        <w:rPr>
          <w:lang w:val="en-US"/>
        </w:rPr>
        <w:t>D</w:t>
      </w:r>
      <w:r w:rsidRPr="007764E4">
        <w:t xml:space="preserve"> скан</w:t>
      </w:r>
      <w:r>
        <w:rPr>
          <w:color w:val="000000"/>
        </w:rPr>
        <w:t xml:space="preserve"> в любой м</w:t>
      </w:r>
      <w:r>
        <w:rPr>
          <w:color w:val="000000"/>
        </w:rPr>
        <w:t>о</w:t>
      </w:r>
      <w:r>
        <w:rPr>
          <w:color w:val="000000"/>
        </w:rPr>
        <w:t xml:space="preserve">мент исследований, даже при отсутствии оригинала (образца). </w:t>
      </w:r>
    </w:p>
    <w:p w:rsidR="00815A96" w:rsidRPr="0081271D" w:rsidRDefault="00815A96" w:rsidP="00781C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C87" w:rsidRDefault="00815A96" w:rsidP="00781C87">
      <w:pPr>
        <w:pStyle w:val="a5"/>
        <w:jc w:val="center"/>
        <w:rPr>
          <w:b/>
        </w:rPr>
      </w:pPr>
      <w:r>
        <w:rPr>
          <w:b/>
        </w:rPr>
        <w:t>Исследование</w:t>
      </w:r>
      <w:r w:rsidRPr="003D0A7B">
        <w:rPr>
          <w:b/>
        </w:rPr>
        <w:t xml:space="preserve"> </w:t>
      </w:r>
      <w:r>
        <w:rPr>
          <w:b/>
        </w:rPr>
        <w:t xml:space="preserve">геометрии </w:t>
      </w:r>
    </w:p>
    <w:p w:rsidR="00815A96" w:rsidRDefault="00815A96" w:rsidP="00781C87">
      <w:pPr>
        <w:pStyle w:val="a5"/>
        <w:jc w:val="center"/>
        <w:rPr>
          <w:b/>
        </w:rPr>
      </w:pPr>
      <w:r>
        <w:rPr>
          <w:b/>
        </w:rPr>
        <w:t>поверхности</w:t>
      </w:r>
      <w:r w:rsidRPr="003D0A7B">
        <w:rPr>
          <w:b/>
        </w:rPr>
        <w:t xml:space="preserve"> </w:t>
      </w:r>
      <w:r>
        <w:rPr>
          <w:b/>
        </w:rPr>
        <w:t>трения</w:t>
      </w:r>
    </w:p>
    <w:p w:rsidR="00781C87" w:rsidRPr="00781C87" w:rsidRDefault="00781C87" w:rsidP="00781C87">
      <w:pPr>
        <w:spacing w:after="0" w:line="240" w:lineRule="auto"/>
      </w:pPr>
    </w:p>
    <w:p w:rsidR="00781C87" w:rsidRDefault="00815A96" w:rsidP="00781C87">
      <w:pPr>
        <w:pStyle w:val="a5"/>
        <w:ind w:firstLine="567"/>
        <w:jc w:val="both"/>
      </w:pPr>
      <w:r>
        <w:t>Для решения различных трибологич</w:t>
      </w:r>
      <w:r>
        <w:t>е</w:t>
      </w:r>
      <w:r>
        <w:t>ских задач наиболее часто определяют: ш</w:t>
      </w:r>
      <w:r>
        <w:t>е</w:t>
      </w:r>
      <w:r>
        <w:t>роховатость (</w:t>
      </w:r>
      <w:r>
        <w:rPr>
          <w:lang w:val="en-US"/>
        </w:rPr>
        <w:t>R</w:t>
      </w:r>
      <w:r>
        <w:t>), волнистость</w:t>
      </w:r>
      <w:r w:rsidRPr="007143F2">
        <w:t xml:space="preserve"> (</w:t>
      </w:r>
      <w:r>
        <w:rPr>
          <w:lang w:val="en-US"/>
        </w:rPr>
        <w:t>W</w:t>
      </w:r>
      <w:r w:rsidRPr="007143F2">
        <w:t>)</w:t>
      </w:r>
      <w:r>
        <w:t xml:space="preserve"> или откл</w:t>
      </w:r>
      <w:r>
        <w:t>о</w:t>
      </w:r>
      <w:r>
        <w:t>нение формы (линейный износ), относитель</w:t>
      </w:r>
      <w:r w:rsidR="00781C87">
        <w:t>-</w:t>
      </w:r>
    </w:p>
    <w:p w:rsidR="00781C87" w:rsidRDefault="00781C87" w:rsidP="00781C87">
      <w:pPr>
        <w:pStyle w:val="a5"/>
        <w:jc w:val="both"/>
        <w:sectPr w:rsidR="00781C87" w:rsidSect="00781C87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781C87" w:rsidRDefault="00555276" w:rsidP="00781C87">
      <w:pPr>
        <w:pStyle w:val="a5"/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4352290" cy="2936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87" w:rsidRDefault="00781C87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6A34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</w:t>
      </w:r>
      <w:r w:rsidRPr="00496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Объём получаемых данных и порядок анализа поверхности </w:t>
      </w:r>
    </w:p>
    <w:p w:rsidR="00781C87" w:rsidRDefault="00781C87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разрушения на КЛСМ при обеспечении трибологических испытаний.</w:t>
      </w:r>
    </w:p>
    <w:p w:rsidR="00781C87" w:rsidRDefault="00781C87" w:rsidP="00781C87">
      <w:pPr>
        <w:pStyle w:val="a5"/>
        <w:jc w:val="both"/>
      </w:pPr>
    </w:p>
    <w:p w:rsidR="00781C87" w:rsidRDefault="00781C87" w:rsidP="00781C87">
      <w:pPr>
        <w:pStyle w:val="a5"/>
        <w:jc w:val="both"/>
        <w:sectPr w:rsidR="00781C87" w:rsidSect="00781C87">
          <w:type w:val="continuous"/>
          <w:pgSz w:w="11906" w:h="16838"/>
          <w:pgMar w:top="1134" w:right="1134" w:bottom="1134" w:left="1134" w:header="709" w:footer="709" w:gutter="0"/>
          <w:cols w:space="286"/>
          <w:docGrid w:linePitch="360"/>
        </w:sectPr>
      </w:pPr>
    </w:p>
    <w:p w:rsidR="00815A96" w:rsidRDefault="00815A96" w:rsidP="00781C87">
      <w:pPr>
        <w:pStyle w:val="a5"/>
        <w:jc w:val="both"/>
      </w:pPr>
      <w:r>
        <w:lastRenderedPageBreak/>
        <w:t>ную опорную кривую профиля (</w:t>
      </w:r>
      <w:r>
        <w:rPr>
          <w:lang w:val="en-US"/>
        </w:rPr>
        <w:t>BS</w:t>
      </w:r>
      <w:r>
        <w:t>), распр</w:t>
      </w:r>
      <w:r>
        <w:t>е</w:t>
      </w:r>
      <w:r>
        <w:t>деление высот (</w:t>
      </w:r>
      <w:r>
        <w:rPr>
          <w:lang w:val="en-US"/>
        </w:rPr>
        <w:t>ADC</w:t>
      </w:r>
      <w:r>
        <w:t>), радиус кривизны ве</w:t>
      </w:r>
      <w:r>
        <w:t>р</w:t>
      </w:r>
      <w:r>
        <w:t>шины неровностей, расстояние между в</w:t>
      </w:r>
      <w:r>
        <w:t>ы</w:t>
      </w:r>
      <w:r>
        <w:t>ступами и другие геометрические характер</w:t>
      </w:r>
      <w:r>
        <w:t>и</w:t>
      </w:r>
      <w:r>
        <w:t>стики поверхности трения. Все вышепер</w:t>
      </w:r>
      <w:r>
        <w:t>е</w:t>
      </w:r>
      <w:r>
        <w:t>численные данные определяют по профи</w:t>
      </w:r>
      <w:r w:rsidR="00781C87">
        <w:t>л</w:t>
      </w:r>
      <w:r>
        <w:t xml:space="preserve">лограмме, которая в случае применения </w:t>
      </w:r>
      <w:r w:rsidRPr="003D0A7B">
        <w:t>ЛСКМ</w:t>
      </w:r>
      <w:r>
        <w:t xml:space="preserve"> представляет собой линию прина</w:t>
      </w:r>
      <w:r>
        <w:t>д</w:t>
      </w:r>
      <w:r>
        <w:t xml:space="preserve">лежащей секущей плоскости, проходящей через </w:t>
      </w:r>
      <w:r>
        <w:rPr>
          <w:color w:val="000000"/>
        </w:rPr>
        <w:t>3</w:t>
      </w:r>
      <w:r>
        <w:rPr>
          <w:color w:val="000000"/>
          <w:lang w:val="en-US"/>
        </w:rPr>
        <w:t>D</w:t>
      </w:r>
      <w:r w:rsidRPr="004307B6">
        <w:rPr>
          <w:color w:val="000000"/>
        </w:rPr>
        <w:t xml:space="preserve"> </w:t>
      </w:r>
      <w:r>
        <w:rPr>
          <w:color w:val="000000"/>
        </w:rPr>
        <w:t>скан (</w:t>
      </w:r>
      <w:r w:rsidRPr="00E24CA2">
        <w:rPr>
          <w:color w:val="000000"/>
        </w:rPr>
        <w:t>рис</w:t>
      </w:r>
      <w:r w:rsidR="00781C87">
        <w:rPr>
          <w:color w:val="000000"/>
        </w:rPr>
        <w:t>.</w:t>
      </w:r>
      <w:r w:rsidRPr="00E24CA2">
        <w:rPr>
          <w:color w:val="000000"/>
        </w:rPr>
        <w:t xml:space="preserve"> 1д</w:t>
      </w:r>
      <w:r>
        <w:rPr>
          <w:color w:val="000000"/>
        </w:rPr>
        <w:t>)</w:t>
      </w:r>
      <w:r>
        <w:t xml:space="preserve">. </w:t>
      </w:r>
      <w:r w:rsidRPr="00E94D8B">
        <w:t>LEXT OLS4000</w:t>
      </w:r>
      <w:r>
        <w:t xml:space="preserve"> п</w:t>
      </w:r>
      <w:r>
        <w:t>о</w:t>
      </w:r>
      <w:r>
        <w:t xml:space="preserve">зволяет проводить автоматический расчет шероховатости 16-ю основными способами, волнистость – 14-ю, расчет </w:t>
      </w:r>
      <w:r>
        <w:rPr>
          <w:lang w:val="en-US"/>
        </w:rPr>
        <w:t>BS</w:t>
      </w:r>
      <w:r>
        <w:t xml:space="preserve"> и </w:t>
      </w:r>
      <w:r>
        <w:rPr>
          <w:lang w:val="en-US"/>
        </w:rPr>
        <w:t>ADC</w:t>
      </w:r>
      <w:r>
        <w:t xml:space="preserve"> нач</w:t>
      </w:r>
      <w:r>
        <w:t>и</w:t>
      </w:r>
      <w:r>
        <w:t xml:space="preserve">ная от стандартных </w:t>
      </w:r>
      <w:r w:rsidRPr="00D01B2B">
        <w:t>базовых длин вплоть до полного сечения скана</w:t>
      </w:r>
      <w:r>
        <w:t xml:space="preserve"> (рис</w:t>
      </w:r>
      <w:r w:rsidR="00781C87">
        <w:t>.</w:t>
      </w:r>
      <w:r w:rsidRPr="00850D81">
        <w:t>1</w:t>
      </w:r>
      <w:r>
        <w:t>д</w:t>
      </w:r>
      <w:r w:rsidR="00781C87">
        <w:t xml:space="preserve"> ... </w:t>
      </w:r>
      <w:r w:rsidRPr="00850D81">
        <w:t>1</w:t>
      </w:r>
      <w:r>
        <w:t>з)</w:t>
      </w:r>
      <w:r w:rsidRPr="00D01B2B">
        <w:t>.</w:t>
      </w:r>
    </w:p>
    <w:p w:rsidR="00815A96" w:rsidRPr="00263265" w:rsidRDefault="00815A96" w:rsidP="00781C87">
      <w:pPr>
        <w:pStyle w:val="a5"/>
        <w:ind w:firstLine="567"/>
        <w:jc w:val="both"/>
      </w:pPr>
      <w:r w:rsidRPr="00B21825">
        <w:t xml:space="preserve">Экспериментальная оценка </w:t>
      </w:r>
      <w:r>
        <w:t>шерохов</w:t>
      </w:r>
      <w:r>
        <w:t>а</w:t>
      </w:r>
      <w:r>
        <w:t xml:space="preserve">тости ЛСКМ </w:t>
      </w:r>
      <w:r w:rsidRPr="00B21825">
        <w:t xml:space="preserve">показала расхождение 28,3% </w:t>
      </w:r>
      <w:r>
        <w:t xml:space="preserve">по сравнению </w:t>
      </w:r>
      <w:r w:rsidRPr="00B21825">
        <w:t>с образцовыми мерами шерох</w:t>
      </w:r>
      <w:r w:rsidRPr="00B21825">
        <w:t>о</w:t>
      </w:r>
      <w:r w:rsidRPr="00B21825">
        <w:t xml:space="preserve">ватости, выполненными по </w:t>
      </w:r>
      <w:r w:rsidRPr="00B21825">
        <w:rPr>
          <w:color w:val="000000"/>
        </w:rPr>
        <w:t>ГОСТ 9378-93</w:t>
      </w:r>
      <w:r>
        <w:rPr>
          <w:color w:val="000000"/>
        </w:rPr>
        <w:t xml:space="preserve"> и </w:t>
      </w:r>
      <w:r w:rsidRPr="00B21825">
        <w:rPr>
          <w:color w:val="000000"/>
        </w:rPr>
        <w:t>аттестован</w:t>
      </w:r>
      <w:r>
        <w:rPr>
          <w:color w:val="000000"/>
        </w:rPr>
        <w:t>ных</w:t>
      </w:r>
      <w:r w:rsidRPr="00B21825">
        <w:rPr>
          <w:color w:val="000000"/>
        </w:rPr>
        <w:t xml:space="preserve"> с помощью щуповых проф</w:t>
      </w:r>
      <w:r w:rsidRPr="00B21825">
        <w:rPr>
          <w:color w:val="000000"/>
        </w:rPr>
        <w:t>и</w:t>
      </w:r>
      <w:r w:rsidRPr="00B21825">
        <w:rPr>
          <w:color w:val="000000"/>
        </w:rPr>
        <w:t>лометров.</w:t>
      </w:r>
      <w:r>
        <w:rPr>
          <w:color w:val="000000"/>
        </w:rPr>
        <w:t xml:space="preserve"> </w:t>
      </w:r>
      <w:r w:rsidRPr="007B4F19">
        <w:rPr>
          <w:color w:val="000000"/>
        </w:rPr>
        <w:t>С</w:t>
      </w:r>
      <w:r w:rsidRPr="007B4F19">
        <w:t>равнение ЛСКМ с промышле</w:t>
      </w:r>
      <w:r w:rsidRPr="007B4F19">
        <w:t>н</w:t>
      </w:r>
      <w:r w:rsidRPr="007B4F19">
        <w:t>ным интерфер</w:t>
      </w:r>
      <w:r>
        <w:t>ен</w:t>
      </w:r>
      <w:r w:rsidRPr="007B4F19">
        <w:t>ционным оптическим пр</w:t>
      </w:r>
      <w:r w:rsidRPr="007B4F19">
        <w:t>о</w:t>
      </w:r>
      <w:r w:rsidRPr="007B4F19">
        <w:t>филометром ZYGO NewView показало ра</w:t>
      </w:r>
      <w:r w:rsidRPr="007B4F19">
        <w:t>с</w:t>
      </w:r>
      <w:r w:rsidRPr="007B4F19">
        <w:t>хождение 18,7%.</w:t>
      </w:r>
      <w:r>
        <w:t xml:space="preserve"> Расхождение в измерении радиуса сферы по 3</w:t>
      </w:r>
      <w:r>
        <w:rPr>
          <w:lang w:val="en-US"/>
        </w:rPr>
        <w:t>D</w:t>
      </w:r>
      <w:r w:rsidRPr="00FA5A25">
        <w:t xml:space="preserve"> </w:t>
      </w:r>
      <w:r>
        <w:t>скану и с помощью штангенциркуля ШЦ-1-125-0,1 составило 0,3%.</w:t>
      </w:r>
    </w:p>
    <w:p w:rsidR="00815A96" w:rsidRPr="009C6B0B" w:rsidRDefault="00815A96" w:rsidP="00781C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5A96" w:rsidRDefault="00815A96" w:rsidP="00781C87">
      <w:pPr>
        <w:pStyle w:val="a5"/>
        <w:jc w:val="center"/>
        <w:rPr>
          <w:b/>
        </w:rPr>
      </w:pPr>
      <w:r>
        <w:rPr>
          <w:b/>
        </w:rPr>
        <w:t>Оценка</w:t>
      </w:r>
      <w:r w:rsidRPr="003D0A7B">
        <w:rPr>
          <w:b/>
        </w:rPr>
        <w:t xml:space="preserve"> повреждений</w:t>
      </w:r>
      <w:r>
        <w:rPr>
          <w:b/>
        </w:rPr>
        <w:t xml:space="preserve"> и и</w:t>
      </w:r>
      <w:r w:rsidRPr="003D0A7B">
        <w:rPr>
          <w:b/>
        </w:rPr>
        <w:t>дентификация механизмов изнашивания</w:t>
      </w:r>
    </w:p>
    <w:p w:rsidR="00781C87" w:rsidRPr="00781C87" w:rsidRDefault="00781C87" w:rsidP="00781C87">
      <w:pPr>
        <w:spacing w:after="0" w:line="240" w:lineRule="auto"/>
      </w:pPr>
    </w:p>
    <w:p w:rsidR="00815A96" w:rsidRDefault="00815A96" w:rsidP="00781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Стандартизированным параметром оценки области повреждения является ма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lastRenderedPageBreak/>
        <w:t xml:space="preserve">симальный размер </w:t>
      </w:r>
      <w:r w:rsidRPr="007C7B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C7B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C7B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площадь 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), которые приводятся либо к окружности,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 к прямоугольнику вписываемых в 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цы повреждения (рисунок </w:t>
      </w:r>
      <w:r w:rsidRPr="00850D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б и</w:t>
      </w:r>
      <w:r w:rsidRPr="005A7834">
        <w:rPr>
          <w:rFonts w:ascii="Times New Roman" w:hAnsi="Times New Roman"/>
          <w:sz w:val="24"/>
          <w:szCs w:val="24"/>
        </w:rPr>
        <w:t xml:space="preserve"> </w:t>
      </w:r>
      <w:r w:rsidRPr="00850D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е).  Расхо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дение в измерении размеров повреждения, проведенных на одинаковом увеличении между ЛСКМ с микроскопом </w:t>
      </w:r>
      <w:r w:rsidRPr="00933D26">
        <w:rPr>
          <w:rFonts w:ascii="Times New Roman" w:hAnsi="Times New Roman"/>
          <w:sz w:val="24"/>
          <w:szCs w:val="24"/>
        </w:rPr>
        <w:t>МБС-10</w:t>
      </w:r>
      <w:r>
        <w:rPr>
          <w:rFonts w:ascii="Times New Roman" w:hAnsi="Times New Roman"/>
          <w:sz w:val="24"/>
          <w:szCs w:val="24"/>
        </w:rPr>
        <w:t xml:space="preserve">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вило 4,8%, с </w:t>
      </w:r>
      <w:r w:rsidRPr="001136E9">
        <w:rPr>
          <w:rFonts w:ascii="Times New Roman" w:hAnsi="Times New Roman"/>
          <w:sz w:val="24"/>
          <w:szCs w:val="24"/>
        </w:rPr>
        <w:t>микроскопом Zeiss Stemi 2000 C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F4AAB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>%.</w:t>
      </w:r>
    </w:p>
    <w:p w:rsidR="00815A96" w:rsidRDefault="00815A96" w:rsidP="00781C87">
      <w:pPr>
        <w:pStyle w:val="a5"/>
        <w:ind w:firstLine="567"/>
        <w:jc w:val="both"/>
      </w:pPr>
      <w:r>
        <w:t>Идентификация механизмов изнашив</w:t>
      </w:r>
      <w:r>
        <w:t>а</w:t>
      </w:r>
      <w:r>
        <w:t>ния внутри области повреждения является исследовательской задачей, которая на ЛСКМ проводится также как и на обычном оптическом микроскопе по наличию: цар</w:t>
      </w:r>
      <w:r>
        <w:t>а</w:t>
      </w:r>
      <w:r>
        <w:t>пин, следов схватывания/вырыва/оттеснения материала и т.д. Однако важной отличител</w:t>
      </w:r>
      <w:r>
        <w:t>ь</w:t>
      </w:r>
      <w:r>
        <w:t>ной особенностью (не считая более высокой четкости) является то, что в отличие от 2</w:t>
      </w:r>
      <w:r>
        <w:rPr>
          <w:lang w:val="en-US"/>
        </w:rPr>
        <w:t>D</w:t>
      </w:r>
      <w:r w:rsidRPr="0047716F">
        <w:t xml:space="preserve"> </w:t>
      </w:r>
      <w:r>
        <w:t>снимка оптического микроскопа на 3</w:t>
      </w:r>
      <w:r>
        <w:rPr>
          <w:lang w:val="en-US"/>
        </w:rPr>
        <w:t>D</w:t>
      </w:r>
      <w:r w:rsidRPr="0047716F">
        <w:t xml:space="preserve"> </w:t>
      </w:r>
      <w:r>
        <w:t xml:space="preserve">скане ЛСКМ к цветовой информации прибавляется рельеф поверхности </w:t>
      </w:r>
      <w:r w:rsidRPr="00850D81">
        <w:t>(рис</w:t>
      </w:r>
      <w:r w:rsidR="00781C87">
        <w:t>.</w:t>
      </w:r>
      <w:r w:rsidRPr="00850D81">
        <w:t xml:space="preserve"> 1а</w:t>
      </w:r>
      <w:r>
        <w:t>/1д и 1б), вращая который можно снизить неоднозначности и ошибки распознания зон, попадающих в о</w:t>
      </w:r>
      <w:r>
        <w:t>б</w:t>
      </w:r>
      <w:r>
        <w:t>ласть теней, бликов и др. дефектов, прис</w:t>
      </w:r>
      <w:r>
        <w:t>у</w:t>
      </w:r>
      <w:r>
        <w:t>щие фотоснимкам. Кроме этого, совреме</w:t>
      </w:r>
      <w:r>
        <w:t>н</w:t>
      </w:r>
      <w:r>
        <w:t>ные ЛСКМ позволяют провести измерения площадей поврежденного материала по ка</w:t>
      </w:r>
      <w:r>
        <w:t>ж</w:t>
      </w:r>
      <w:r>
        <w:t>дому механизму (Σ</w:t>
      </w:r>
      <w:r>
        <w:rPr>
          <w:lang w:val="en-US"/>
        </w:rPr>
        <w:t>Sa</w:t>
      </w:r>
      <w:r w:rsidRPr="001006C2">
        <w:rPr>
          <w:vertAlign w:val="subscript"/>
          <w:lang w:val="en-US"/>
        </w:rPr>
        <w:t>i</w:t>
      </w:r>
      <w:r>
        <w:t xml:space="preserve">, где: </w:t>
      </w:r>
      <w:r>
        <w:rPr>
          <w:lang w:val="en-US"/>
        </w:rPr>
        <w:t>Sa</w:t>
      </w:r>
      <w:r w:rsidRPr="001006C2">
        <w:rPr>
          <w:vertAlign w:val="subscript"/>
          <w:lang w:val="en-US"/>
        </w:rPr>
        <w:t>i</w:t>
      </w:r>
      <w:r w:rsidRPr="001006C2">
        <w:t xml:space="preserve"> </w:t>
      </w:r>
      <w:r>
        <w:t xml:space="preserve">– единичная элементарная площадь повреждения) как в режиме ручного выделения, так и по цвету </w:t>
      </w:r>
      <w:r w:rsidRPr="00825DE4">
        <w:t>(рис</w:t>
      </w:r>
      <w:r w:rsidR="00781C87">
        <w:t>.</w:t>
      </w:r>
      <w:r w:rsidRPr="00825DE4">
        <w:t xml:space="preserve"> </w:t>
      </w:r>
      <w:r>
        <w:t>1</w:t>
      </w:r>
      <w:r w:rsidRPr="00825DE4">
        <w:t xml:space="preserve">в и </w:t>
      </w:r>
      <w:r>
        <w:t>1</w:t>
      </w:r>
      <w:r w:rsidRPr="00825DE4">
        <w:t>г).</w:t>
      </w:r>
      <w:r>
        <w:t xml:space="preserve"> Последнее сравнимо с оптич</w:t>
      </w:r>
      <w:r>
        <w:t>е</w:t>
      </w:r>
      <w:r>
        <w:t xml:space="preserve">скими микроскопами только при наличии программ анализа изображений. </w:t>
      </w:r>
    </w:p>
    <w:p w:rsidR="00815A96" w:rsidRDefault="00815A96" w:rsidP="00781C87">
      <w:pPr>
        <w:pStyle w:val="a5"/>
        <w:jc w:val="center"/>
        <w:rPr>
          <w:b/>
        </w:rPr>
      </w:pPr>
      <w:r>
        <w:rPr>
          <w:b/>
        </w:rPr>
        <w:lastRenderedPageBreak/>
        <w:t>Измерение объемного/весового износа</w:t>
      </w:r>
    </w:p>
    <w:p w:rsidR="00781C87" w:rsidRPr="00781C87" w:rsidRDefault="00781C87" w:rsidP="00781C87">
      <w:pPr>
        <w:spacing w:after="0" w:line="240" w:lineRule="auto"/>
      </w:pPr>
    </w:p>
    <w:p w:rsidR="00815A96" w:rsidRDefault="00815A96" w:rsidP="00781C87">
      <w:pPr>
        <w:pStyle w:val="a5"/>
        <w:ind w:firstLine="567"/>
        <w:jc w:val="both"/>
      </w:pPr>
      <w:r w:rsidRPr="003D0A7B">
        <w:t>ЛКСМ</w:t>
      </w:r>
      <w:r>
        <w:t xml:space="preserve"> оказался незаменим при реш</w:t>
      </w:r>
      <w:r>
        <w:t>е</w:t>
      </w:r>
      <w:r>
        <w:t>нии задач, связанных с измерением малого весового износа, когда изменение находится в пределах погрешности весов. В этом сл</w:t>
      </w:r>
      <w:r>
        <w:t>у</w:t>
      </w:r>
      <w:r>
        <w:t>чае 3</w:t>
      </w:r>
      <w:r>
        <w:rPr>
          <w:lang w:val="en-US"/>
        </w:rPr>
        <w:t>D</w:t>
      </w:r>
      <w:r>
        <w:t xml:space="preserve"> скан</w:t>
      </w:r>
      <w:r w:rsidRPr="008C2234">
        <w:t xml:space="preserve"> </w:t>
      </w:r>
      <w:r>
        <w:t>позволяет определить объем п</w:t>
      </w:r>
      <w:r>
        <w:t>о</w:t>
      </w:r>
      <w:r>
        <w:t>терянного материала, который в зависимости от геометрии объекта исследования будет заключен ниже/выше ограничивающей ра</w:t>
      </w:r>
      <w:r>
        <w:t>с</w:t>
      </w:r>
      <w:r>
        <w:t xml:space="preserve">чет </w:t>
      </w:r>
      <w:r w:rsidRPr="009F0D79">
        <w:t>плоскости (рисунок 1и и 1к).</w:t>
      </w:r>
      <w:r>
        <w:t xml:space="preserve"> </w:t>
      </w:r>
    </w:p>
    <w:p w:rsidR="00815A96" w:rsidRPr="003D0A7B" w:rsidRDefault="00815A96" w:rsidP="00781C87">
      <w:pPr>
        <w:pStyle w:val="a5"/>
        <w:ind w:firstLine="567"/>
        <w:jc w:val="both"/>
      </w:pPr>
      <w:r>
        <w:t>Расхождение потери веса полученного по 3</w:t>
      </w:r>
      <w:r w:rsidRPr="00D529F5">
        <w:t>D</w:t>
      </w:r>
      <w:r w:rsidRPr="00FA5A25">
        <w:t xml:space="preserve"> </w:t>
      </w:r>
      <w:r>
        <w:t>скану ЛСКМ (произведение</w:t>
      </w:r>
      <w:r w:rsidRPr="004C2EB4">
        <w:t xml:space="preserve"> </w:t>
      </w:r>
      <w:r>
        <w:t>объёма потерянного материала</w:t>
      </w:r>
      <w:r w:rsidRPr="004C2EB4">
        <w:t xml:space="preserve"> - </w:t>
      </w:r>
      <w:r>
        <w:rPr>
          <w:lang w:val="en-US"/>
        </w:rPr>
        <w:t>V</w:t>
      </w:r>
      <w:r>
        <w:t xml:space="preserve"> на его плотность</w:t>
      </w:r>
      <w:r w:rsidRPr="004C2EB4">
        <w:t xml:space="preserve"> - </w:t>
      </w:r>
      <w:r>
        <w:rPr>
          <w:rFonts w:ascii="Cambria Math" w:hAnsi="Cambria Math" w:cs="Cambria Math"/>
        </w:rPr>
        <w:t>𝜌</w:t>
      </w:r>
      <w:r>
        <w:t xml:space="preserve">) с аналитическими весами </w:t>
      </w:r>
      <w:r w:rsidRPr="001C4149">
        <w:t>Sartorius ED</w:t>
      </w:r>
      <w:r>
        <w:t>-</w:t>
      </w:r>
      <w:r w:rsidRPr="001C4149">
        <w:t>224S</w:t>
      </w:r>
      <w:r>
        <w:t xml:space="preserve"> составило </w:t>
      </w:r>
      <w:r w:rsidRPr="00284121">
        <w:t>15</w:t>
      </w:r>
      <w:r>
        <w:t>,</w:t>
      </w:r>
      <w:r w:rsidRPr="005058EE">
        <w:t>6</w:t>
      </w:r>
      <w:r>
        <w:t>%. Расхождение в изм</w:t>
      </w:r>
      <w:r>
        <w:t>е</w:t>
      </w:r>
      <w:r>
        <w:t>рении объёма оттеснённого материала по 3</w:t>
      </w:r>
      <w:r w:rsidRPr="00D529F5">
        <w:t>D</w:t>
      </w:r>
      <w:r w:rsidRPr="00FA5A25">
        <w:t xml:space="preserve"> </w:t>
      </w:r>
      <w:r>
        <w:t>скану и методом сечений</w:t>
      </w:r>
      <w:r w:rsidRPr="00F74045">
        <w:t xml:space="preserve"> (</w:t>
      </w:r>
      <w:r>
        <w:rPr>
          <w:lang w:val="en-US"/>
        </w:rPr>
        <w:t>Sv</w:t>
      </w:r>
      <w:r w:rsidRPr="00F74045">
        <w:rPr>
          <w:vertAlign w:val="subscript"/>
          <w:lang w:val="en-US"/>
        </w:rPr>
        <w:t>i</w:t>
      </w:r>
      <w:r w:rsidRPr="00F74045">
        <w:t>)</w:t>
      </w:r>
      <w:r>
        <w:t xml:space="preserve"> методики </w:t>
      </w:r>
      <w:r>
        <w:rPr>
          <w:lang w:val="en-US"/>
        </w:rPr>
        <w:t>ASTM</w:t>
      </w:r>
      <w:r w:rsidRPr="008E0BAD">
        <w:t xml:space="preserve"> </w:t>
      </w:r>
      <w:r>
        <w:rPr>
          <w:lang w:val="en-US"/>
        </w:rPr>
        <w:t>G</w:t>
      </w:r>
      <w:r w:rsidRPr="008E0BAD">
        <w:t>133-</w:t>
      </w:r>
      <w:r>
        <w:t>2010 (по 6 сечениям через 1,5 мм дорожки трения) составило 13,5%.</w:t>
      </w:r>
    </w:p>
    <w:p w:rsidR="00815A96" w:rsidRPr="003D0A7B" w:rsidRDefault="00815A96" w:rsidP="00781C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5A96" w:rsidRDefault="00815A96" w:rsidP="00781C87">
      <w:pPr>
        <w:pStyle w:val="a5"/>
        <w:jc w:val="center"/>
        <w:rPr>
          <w:b/>
        </w:rPr>
      </w:pPr>
      <w:r w:rsidRPr="00E47328">
        <w:rPr>
          <w:b/>
        </w:rPr>
        <w:t>Особенности применения ЛСКМ</w:t>
      </w:r>
    </w:p>
    <w:p w:rsidR="00781C87" w:rsidRPr="00781C87" w:rsidRDefault="00781C87" w:rsidP="00781C87">
      <w:pPr>
        <w:spacing w:after="0" w:line="240" w:lineRule="auto"/>
      </w:pPr>
    </w:p>
    <w:p w:rsidR="00815A96" w:rsidRDefault="00815A96" w:rsidP="00781C87">
      <w:pPr>
        <w:pStyle w:val="a5"/>
        <w:ind w:firstLine="567"/>
        <w:jc w:val="both"/>
      </w:pPr>
      <w:r>
        <w:t>Таким образом, применение ЛСКМ п</w:t>
      </w:r>
      <w:r>
        <w:t>о</w:t>
      </w:r>
      <w:r>
        <w:t>зволяет расширить информативность триб</w:t>
      </w:r>
      <w:r>
        <w:t>о</w:t>
      </w:r>
      <w:r>
        <w:t>испытаний и совмещает в себе измерител</w:t>
      </w:r>
      <w:r>
        <w:t>ь</w:t>
      </w:r>
      <w:r>
        <w:t>ный микроскоп, профилометр и аналитич</w:t>
      </w:r>
      <w:r>
        <w:t>е</w:t>
      </w:r>
      <w:r>
        <w:t>ские весы. Обобщенно порядок и схема пр</w:t>
      </w:r>
      <w:r>
        <w:t>о</w:t>
      </w:r>
      <w:r>
        <w:t>ведения измерений на ЛСКМ при обеспеч</w:t>
      </w:r>
      <w:r>
        <w:t>е</w:t>
      </w:r>
      <w:r>
        <w:t>нии трибологических испытаний предста</w:t>
      </w:r>
      <w:r>
        <w:t>в</w:t>
      </w:r>
      <w:r>
        <w:t>лена на рис</w:t>
      </w:r>
      <w:r w:rsidR="00781C87">
        <w:t>.</w:t>
      </w:r>
      <w:r>
        <w:t xml:space="preserve"> 1. </w:t>
      </w:r>
      <w:r w:rsidRPr="00E47328">
        <w:t>Все сравнительные измер</w:t>
      </w:r>
      <w:r w:rsidRPr="00E47328">
        <w:t>е</w:t>
      </w:r>
      <w:r w:rsidRPr="00E47328">
        <w:t>ния</w:t>
      </w:r>
      <w:r>
        <w:t>, указанные выше,</w:t>
      </w:r>
      <w:r w:rsidRPr="00E47328">
        <w:t xml:space="preserve"> проведены на увел</w:t>
      </w:r>
      <w:r w:rsidRPr="00E47328">
        <w:t>и</w:t>
      </w:r>
      <w:r w:rsidRPr="00E47328">
        <w:t>чении 400х при</w:t>
      </w:r>
      <w:r w:rsidRPr="004F10EE">
        <w:t xml:space="preserve"> 200</w:t>
      </w:r>
      <w:r w:rsidRPr="00E47328">
        <w:t xml:space="preserve"> </w:t>
      </w:r>
      <w:r>
        <w:t xml:space="preserve">сшивках изображений по оси </w:t>
      </w:r>
      <w:r w:rsidRPr="00E47328">
        <w:rPr>
          <w:lang w:val="en-US"/>
        </w:rPr>
        <w:t>Z</w:t>
      </w:r>
      <w:r w:rsidRPr="004F10EE">
        <w:t xml:space="preserve">. </w:t>
      </w:r>
      <w:r w:rsidRPr="00E47328">
        <w:t>Данные параметры подобраны эмп</w:t>
      </w:r>
      <w:r w:rsidRPr="00E47328">
        <w:t>и</w:t>
      </w:r>
      <w:r w:rsidRPr="00E47328">
        <w:lastRenderedPageBreak/>
        <w:t>рически, как обеспечивающее приемлемое соотношение скорость</w:t>
      </w:r>
      <w:r>
        <w:t xml:space="preserve"> </w:t>
      </w:r>
      <w:r w:rsidRPr="00E47328">
        <w:t>сканиров</w:t>
      </w:r>
      <w:r w:rsidRPr="00E47328">
        <w:t>а</w:t>
      </w:r>
      <w:r w:rsidRPr="00E47328">
        <w:t xml:space="preserve">ния/точность/объем </w:t>
      </w:r>
      <w:r>
        <w:t xml:space="preserve">хранимых </w:t>
      </w:r>
      <w:r w:rsidRPr="00E47328">
        <w:t>данных</w:t>
      </w:r>
      <w:r>
        <w:t xml:space="preserve"> при глубине повреждения поверхности до 2 мм</w:t>
      </w:r>
      <w:r w:rsidRPr="00E47328">
        <w:t xml:space="preserve">. </w:t>
      </w:r>
      <w:r>
        <w:t>В принципе, в</w:t>
      </w:r>
      <w:r w:rsidRPr="00E47328">
        <w:t>озможно дальнейшее повыш</w:t>
      </w:r>
      <w:r w:rsidRPr="00E47328">
        <w:t>е</w:t>
      </w:r>
      <w:r w:rsidRPr="00E47328">
        <w:t>ние точности определения всех вышеуказа</w:t>
      </w:r>
      <w:r w:rsidRPr="00E47328">
        <w:t>н</w:t>
      </w:r>
      <w:r w:rsidRPr="00E47328">
        <w:t xml:space="preserve">ных параметров. Однако следует помнить, что повышение </w:t>
      </w:r>
      <w:r>
        <w:t xml:space="preserve">оптического </w:t>
      </w:r>
      <w:r w:rsidRPr="00E47328">
        <w:t>увеличения с</w:t>
      </w:r>
      <w:r w:rsidRPr="00E47328">
        <w:t>о</w:t>
      </w:r>
      <w:r w:rsidRPr="00E47328">
        <w:t>провождается уменьшением длины кадра и приводит к необходимости сшивки изобр</w:t>
      </w:r>
      <w:r w:rsidRPr="00E47328">
        <w:t>а</w:t>
      </w:r>
      <w:r w:rsidRPr="00E47328">
        <w:t xml:space="preserve">жений по осям </w:t>
      </w:r>
      <w:r w:rsidRPr="00E47328">
        <w:rPr>
          <w:lang w:val="en-US"/>
        </w:rPr>
        <w:t>X</w:t>
      </w:r>
      <w:r>
        <w:t xml:space="preserve"> и </w:t>
      </w:r>
      <w:r w:rsidRPr="00E47328">
        <w:rPr>
          <w:lang w:val="en-US"/>
        </w:rPr>
        <w:t>Y</w:t>
      </w:r>
      <w:r w:rsidRPr="00E47328">
        <w:t xml:space="preserve">. Уменьшение шага сканирования по оси </w:t>
      </w:r>
      <w:r w:rsidRPr="00E47328">
        <w:rPr>
          <w:lang w:val="en-US"/>
        </w:rPr>
        <w:t>Z</w:t>
      </w:r>
      <w:r w:rsidRPr="00E47328">
        <w:t>, увеличивает р</w:t>
      </w:r>
      <w:r w:rsidRPr="001E0D3E">
        <w:t>азр</w:t>
      </w:r>
      <w:r w:rsidRPr="001E0D3E">
        <w:t>е</w:t>
      </w:r>
      <w:r w:rsidRPr="001E0D3E">
        <w:t>шение</w:t>
      </w:r>
      <w:r>
        <w:t xml:space="preserve"> </w:t>
      </w:r>
      <w:r w:rsidRPr="001E0D3E">
        <w:t>и количество сшиваемых изображ</w:t>
      </w:r>
      <w:r w:rsidRPr="001E0D3E">
        <w:t>е</w:t>
      </w:r>
      <w:r w:rsidRPr="001E0D3E">
        <w:t>ний.</w:t>
      </w:r>
      <w:r>
        <w:t xml:space="preserve"> В совокупности это приводит к </w:t>
      </w:r>
      <w:r w:rsidRPr="000D1F74">
        <w:t>увел</w:t>
      </w:r>
      <w:r w:rsidRPr="000D1F74">
        <w:t>и</w:t>
      </w:r>
      <w:r w:rsidRPr="000D1F74">
        <w:t>чению времени сканирования с одновреме</w:t>
      </w:r>
      <w:r w:rsidRPr="000D1F74">
        <w:t>н</w:t>
      </w:r>
      <w:r w:rsidRPr="000D1F74">
        <w:t>ным увеличением объема хранимых данных, для обработки которых требуется компьютер высокой производительности.</w:t>
      </w:r>
    </w:p>
    <w:p w:rsidR="00815A96" w:rsidRDefault="00815A96" w:rsidP="00781C87">
      <w:pPr>
        <w:pStyle w:val="a5"/>
        <w:ind w:firstLine="567"/>
        <w:jc w:val="both"/>
      </w:pPr>
    </w:p>
    <w:p w:rsidR="00815A96" w:rsidRDefault="00815A96" w:rsidP="00781C87">
      <w:pPr>
        <w:pStyle w:val="a5"/>
        <w:jc w:val="center"/>
      </w:pPr>
      <w:r w:rsidRPr="003D0A7B">
        <w:rPr>
          <w:b/>
        </w:rPr>
        <w:t>Список литературы</w:t>
      </w:r>
    </w:p>
    <w:p w:rsidR="00781C87" w:rsidRPr="00781C87" w:rsidRDefault="00781C87" w:rsidP="00781C87">
      <w:pPr>
        <w:spacing w:after="0" w:line="240" w:lineRule="auto"/>
      </w:pPr>
    </w:p>
    <w:p w:rsidR="00815A96" w:rsidRPr="003D0A7B" w:rsidRDefault="00815A96" w:rsidP="0071346A">
      <w:pPr>
        <w:pStyle w:val="a5"/>
        <w:tabs>
          <w:tab w:val="left" w:pos="567"/>
        </w:tabs>
        <w:ind w:firstLine="284"/>
        <w:jc w:val="both"/>
        <w:rPr>
          <w:color w:val="000000"/>
        </w:rPr>
      </w:pPr>
      <w:r w:rsidRPr="003D0A7B">
        <w:rPr>
          <w:color w:val="000000"/>
        </w:rPr>
        <w:t>1.</w:t>
      </w:r>
      <w:r>
        <w:rPr>
          <w:color w:val="000000"/>
        </w:rPr>
        <w:t xml:space="preserve"> </w:t>
      </w:r>
      <w:r w:rsidRPr="003D0A7B">
        <w:rPr>
          <w:color w:val="000000"/>
        </w:rPr>
        <w:t>Штейн Г.И. Руководство по конфокал</w:t>
      </w:r>
      <w:r w:rsidRPr="003D0A7B">
        <w:rPr>
          <w:color w:val="000000"/>
        </w:rPr>
        <w:t>ь</w:t>
      </w:r>
      <w:r w:rsidRPr="003D0A7B">
        <w:rPr>
          <w:color w:val="000000"/>
        </w:rPr>
        <w:t>ной микроскопии - СПб: ИНЦ РАН, 2007. - 77 с.</w:t>
      </w:r>
    </w:p>
    <w:p w:rsidR="00815A96" w:rsidRPr="003D0A7B" w:rsidRDefault="00815A96" w:rsidP="0071346A">
      <w:pPr>
        <w:pStyle w:val="a5"/>
        <w:tabs>
          <w:tab w:val="left" w:pos="567"/>
        </w:tabs>
        <w:ind w:firstLine="284"/>
        <w:jc w:val="both"/>
        <w:rPr>
          <w:color w:val="000000"/>
          <w:lang w:val="en-US"/>
        </w:rPr>
      </w:pPr>
      <w:r w:rsidRPr="003D0A7B">
        <w:rPr>
          <w:color w:val="000000"/>
          <w:lang w:val="en-US"/>
        </w:rPr>
        <w:t>2. Claxton N., Fellers T., Davidson M. Laser Scanning Confocal Microscopy // Encycl. Med. Devices Instrum. John Wiley &amp; Sons, Inc. 2006. p. 1-37.</w:t>
      </w:r>
    </w:p>
    <w:p w:rsidR="00815A96" w:rsidRPr="0071346A" w:rsidRDefault="00815A96" w:rsidP="0071346A">
      <w:pPr>
        <w:pStyle w:val="a5"/>
        <w:tabs>
          <w:tab w:val="left" w:pos="567"/>
        </w:tabs>
        <w:ind w:firstLine="284"/>
        <w:jc w:val="both"/>
        <w:rPr>
          <w:lang w:val="en-US"/>
        </w:rPr>
      </w:pPr>
      <w:r w:rsidRPr="003D0A7B">
        <w:rPr>
          <w:color w:val="000000"/>
          <w:lang w:val="en-US"/>
        </w:rPr>
        <w:t>3. Hovis D.B., Heuer A.H. The use of laser scanning confocal microscopy (LSCM) in mat</w:t>
      </w:r>
      <w:r w:rsidRPr="003D0A7B">
        <w:rPr>
          <w:color w:val="000000"/>
          <w:lang w:val="en-US"/>
        </w:rPr>
        <w:t>e</w:t>
      </w:r>
      <w:r w:rsidRPr="003D0A7B">
        <w:rPr>
          <w:color w:val="000000"/>
          <w:lang w:val="en-US"/>
        </w:rPr>
        <w:t xml:space="preserve">rials science // J. Microsc. </w:t>
      </w:r>
      <w:r w:rsidRPr="0071346A">
        <w:rPr>
          <w:color w:val="000000"/>
          <w:lang w:val="en-US"/>
        </w:rPr>
        <w:t>2010. V.240. N3. p. 173-180.4.</w:t>
      </w:r>
    </w:p>
    <w:p w:rsidR="00815A96" w:rsidRPr="001F29A0" w:rsidRDefault="00815A96" w:rsidP="00781C87">
      <w:pPr>
        <w:spacing w:after="0" w:line="240" w:lineRule="auto"/>
        <w:ind w:firstLine="567"/>
        <w:rPr>
          <w:lang w:val="en-US"/>
        </w:rPr>
        <w:sectPr w:rsidR="00815A96" w:rsidRPr="001F29A0" w:rsidSect="00781C87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815A96" w:rsidRDefault="00815A96" w:rsidP="00781C87">
      <w:pPr>
        <w:pStyle w:val="a5"/>
        <w:ind w:firstLine="567"/>
        <w:jc w:val="center"/>
        <w:rPr>
          <w:noProof/>
          <w:lang w:val="en-US"/>
        </w:rPr>
      </w:pPr>
    </w:p>
    <w:p w:rsidR="00781C87" w:rsidRDefault="00815A96" w:rsidP="00781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 xml:space="preserve">The use </w:t>
      </w:r>
      <w:r w:rsidRPr="003E4561">
        <w:rPr>
          <w:rFonts w:ascii="Times New Roman" w:hAnsi="Times New Roman"/>
          <w:b/>
          <w:caps/>
          <w:sz w:val="24"/>
          <w:szCs w:val="24"/>
          <w:lang w:val="en-US"/>
        </w:rPr>
        <w:t>OF LASER SCANNING CONFOCAL MICROSCOPY</w:t>
      </w:r>
    </w:p>
    <w:p w:rsidR="00815A96" w:rsidRPr="003E4561" w:rsidRDefault="00815A96" w:rsidP="00781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3E4561">
        <w:rPr>
          <w:rFonts w:ascii="Times New Roman" w:hAnsi="Times New Roman"/>
          <w:b/>
          <w:caps/>
          <w:sz w:val="24"/>
          <w:szCs w:val="24"/>
          <w:lang w:val="en-US"/>
        </w:rPr>
        <w:t>in TESTING on friction and wear</w:t>
      </w:r>
    </w:p>
    <w:p w:rsidR="00815A96" w:rsidRPr="003E4561" w:rsidRDefault="00815A96" w:rsidP="00781C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5A96" w:rsidRPr="0071346A" w:rsidRDefault="00815A96" w:rsidP="00781C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E16D1">
        <w:rPr>
          <w:rFonts w:ascii="Times New Roman" w:hAnsi="Times New Roman"/>
          <w:sz w:val="24"/>
          <w:szCs w:val="24"/>
          <w:lang w:val="it-IT"/>
        </w:rPr>
        <w:t>I.A. Rastegaev, M.A. Afanasyev</w:t>
      </w:r>
    </w:p>
    <w:p w:rsidR="00781C87" w:rsidRPr="0071346A" w:rsidRDefault="00781C87" w:rsidP="00781C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5A96" w:rsidRPr="00F31396" w:rsidRDefault="00815A96" w:rsidP="00781C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Togliatti State University</w:t>
      </w:r>
    </w:p>
    <w:p w:rsidR="00815A96" w:rsidRPr="00F31396" w:rsidRDefault="00815A96" w:rsidP="00781C8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815A96" w:rsidRPr="00260354" w:rsidRDefault="00815A96" w:rsidP="00781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A0ABE">
        <w:rPr>
          <w:rFonts w:ascii="Times New Roman" w:hAnsi="Times New Roman"/>
          <w:sz w:val="20"/>
          <w:szCs w:val="20"/>
          <w:lang w:val="en-US"/>
        </w:rPr>
        <w:t xml:space="preserve">In article the estimation of application of laser scanning confocal microscope in tests on friction and wear in comparison with the standard means of </w:t>
      </w:r>
      <w:r>
        <w:rPr>
          <w:rFonts w:ascii="Times New Roman" w:hAnsi="Times New Roman"/>
          <w:sz w:val="20"/>
          <w:szCs w:val="20"/>
          <w:lang w:val="en-US"/>
        </w:rPr>
        <w:t>dimension</w:t>
      </w:r>
      <w:r w:rsidRPr="001A0ABE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260354">
        <w:rPr>
          <w:rFonts w:ascii="Times New Roman" w:hAnsi="Times New Roman"/>
          <w:sz w:val="20"/>
          <w:szCs w:val="20"/>
          <w:lang w:val="en-US"/>
        </w:rPr>
        <w:t>It is shown that application of confocal laser microscopy allows to receive more information in comparison with the standard means.</w:t>
      </w:r>
    </w:p>
    <w:p w:rsidR="00815A96" w:rsidRPr="00260354" w:rsidRDefault="00815A96" w:rsidP="00781C8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81C87">
        <w:rPr>
          <w:rFonts w:ascii="Times New Roman" w:hAnsi="Times New Roman"/>
          <w:b/>
          <w:sz w:val="20"/>
          <w:szCs w:val="20"/>
          <w:lang w:val="en-US"/>
        </w:rPr>
        <w:t>Key words:</w:t>
      </w:r>
      <w:r w:rsidRPr="00260354">
        <w:rPr>
          <w:rFonts w:ascii="Times New Roman" w:hAnsi="Times New Roman"/>
          <w:sz w:val="20"/>
          <w:szCs w:val="20"/>
          <w:lang w:val="en-US"/>
        </w:rPr>
        <w:t xml:space="preserve"> friction, wear, measurement, laser scanning confocal microscopy</w:t>
      </w:r>
      <w:r w:rsidR="00781C87">
        <w:rPr>
          <w:rFonts w:ascii="Times New Roman" w:hAnsi="Times New Roman"/>
          <w:sz w:val="20"/>
          <w:szCs w:val="20"/>
          <w:lang w:val="en-US"/>
        </w:rPr>
        <w:t>.</w:t>
      </w:r>
    </w:p>
    <w:p w:rsidR="00781C87" w:rsidRPr="00260354" w:rsidRDefault="00781C87" w:rsidP="00781C8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781C87" w:rsidRPr="00260354" w:rsidSect="0097342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05" w:rsidRDefault="00000705" w:rsidP="0071346A">
      <w:pPr>
        <w:spacing w:after="0" w:line="240" w:lineRule="auto"/>
      </w:pPr>
      <w:r>
        <w:separator/>
      </w:r>
    </w:p>
  </w:endnote>
  <w:endnote w:type="continuationSeparator" w:id="1">
    <w:p w:rsidR="00000705" w:rsidRDefault="00000705" w:rsidP="0071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1258"/>
      <w:docPartObj>
        <w:docPartGallery w:val="Page Numbers (Bottom of Page)"/>
        <w:docPartUnique/>
      </w:docPartObj>
    </w:sdtPr>
    <w:sdtContent>
      <w:p w:rsidR="0071346A" w:rsidRDefault="0071346A">
        <w:pPr>
          <w:pStyle w:val="a9"/>
          <w:jc w:val="center"/>
        </w:pPr>
        <w:fldSimple w:instr=" PAGE   \* MERGEFORMAT ">
          <w:r>
            <w:rPr>
              <w:noProof/>
            </w:rPr>
            <w:t>189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05" w:rsidRDefault="00000705" w:rsidP="0071346A">
      <w:pPr>
        <w:spacing w:after="0" w:line="240" w:lineRule="auto"/>
      </w:pPr>
      <w:r>
        <w:separator/>
      </w:r>
    </w:p>
  </w:footnote>
  <w:footnote w:type="continuationSeparator" w:id="1">
    <w:p w:rsidR="00000705" w:rsidRDefault="00000705" w:rsidP="0071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0565"/>
    <w:rsid w:val="00000705"/>
    <w:rsid w:val="0000094A"/>
    <w:rsid w:val="00000C3D"/>
    <w:rsid w:val="00006CFF"/>
    <w:rsid w:val="00014F34"/>
    <w:rsid w:val="00017457"/>
    <w:rsid w:val="000175CE"/>
    <w:rsid w:val="00021EEB"/>
    <w:rsid w:val="0002374B"/>
    <w:rsid w:val="00034DF3"/>
    <w:rsid w:val="00035B1F"/>
    <w:rsid w:val="00035E60"/>
    <w:rsid w:val="00037FE3"/>
    <w:rsid w:val="00042C72"/>
    <w:rsid w:val="000440DB"/>
    <w:rsid w:val="00046FDF"/>
    <w:rsid w:val="00051C5F"/>
    <w:rsid w:val="000555AE"/>
    <w:rsid w:val="00056DE1"/>
    <w:rsid w:val="000600B1"/>
    <w:rsid w:val="00060F30"/>
    <w:rsid w:val="00062562"/>
    <w:rsid w:val="0006261C"/>
    <w:rsid w:val="000626FF"/>
    <w:rsid w:val="00063762"/>
    <w:rsid w:val="000647D6"/>
    <w:rsid w:val="00065788"/>
    <w:rsid w:val="00067376"/>
    <w:rsid w:val="00071487"/>
    <w:rsid w:val="00072ED8"/>
    <w:rsid w:val="0007316A"/>
    <w:rsid w:val="00080B63"/>
    <w:rsid w:val="0009013A"/>
    <w:rsid w:val="000A7DF5"/>
    <w:rsid w:val="000B1616"/>
    <w:rsid w:val="000B3879"/>
    <w:rsid w:val="000B4425"/>
    <w:rsid w:val="000B6E12"/>
    <w:rsid w:val="000C4491"/>
    <w:rsid w:val="000D1F74"/>
    <w:rsid w:val="000D2EFD"/>
    <w:rsid w:val="000D469A"/>
    <w:rsid w:val="000D474A"/>
    <w:rsid w:val="000D489B"/>
    <w:rsid w:val="000E16D1"/>
    <w:rsid w:val="000E4C8B"/>
    <w:rsid w:val="000F25C1"/>
    <w:rsid w:val="001006C2"/>
    <w:rsid w:val="00112014"/>
    <w:rsid w:val="001136E9"/>
    <w:rsid w:val="001151C2"/>
    <w:rsid w:val="001174BD"/>
    <w:rsid w:val="00121EDA"/>
    <w:rsid w:val="00123321"/>
    <w:rsid w:val="00124DF0"/>
    <w:rsid w:val="001253B6"/>
    <w:rsid w:val="00125502"/>
    <w:rsid w:val="00126B14"/>
    <w:rsid w:val="00127126"/>
    <w:rsid w:val="0012727F"/>
    <w:rsid w:val="00127356"/>
    <w:rsid w:val="00130608"/>
    <w:rsid w:val="00152AD4"/>
    <w:rsid w:val="001608A8"/>
    <w:rsid w:val="001634E0"/>
    <w:rsid w:val="00164D15"/>
    <w:rsid w:val="001665B4"/>
    <w:rsid w:val="001730F4"/>
    <w:rsid w:val="001731A6"/>
    <w:rsid w:val="00190C48"/>
    <w:rsid w:val="001A0ABE"/>
    <w:rsid w:val="001A6B6E"/>
    <w:rsid w:val="001B0986"/>
    <w:rsid w:val="001B22E3"/>
    <w:rsid w:val="001B4CAA"/>
    <w:rsid w:val="001B7988"/>
    <w:rsid w:val="001B7DDB"/>
    <w:rsid w:val="001C23E2"/>
    <w:rsid w:val="001C4149"/>
    <w:rsid w:val="001C4423"/>
    <w:rsid w:val="001D0565"/>
    <w:rsid w:val="001D0C12"/>
    <w:rsid w:val="001D1EF1"/>
    <w:rsid w:val="001D4B20"/>
    <w:rsid w:val="001D4E9F"/>
    <w:rsid w:val="001E0D3E"/>
    <w:rsid w:val="001E403E"/>
    <w:rsid w:val="001F00F4"/>
    <w:rsid w:val="001F29A0"/>
    <w:rsid w:val="001F6A01"/>
    <w:rsid w:val="00202135"/>
    <w:rsid w:val="002039EE"/>
    <w:rsid w:val="0020795F"/>
    <w:rsid w:val="002115BC"/>
    <w:rsid w:val="002210D1"/>
    <w:rsid w:val="00223CF9"/>
    <w:rsid w:val="0023228A"/>
    <w:rsid w:val="00233413"/>
    <w:rsid w:val="00237171"/>
    <w:rsid w:val="00242B3F"/>
    <w:rsid w:val="002457A9"/>
    <w:rsid w:val="00245DB2"/>
    <w:rsid w:val="00245DB4"/>
    <w:rsid w:val="00255B63"/>
    <w:rsid w:val="00256B7F"/>
    <w:rsid w:val="002579E1"/>
    <w:rsid w:val="00260295"/>
    <w:rsid w:val="00260354"/>
    <w:rsid w:val="00263265"/>
    <w:rsid w:val="00270246"/>
    <w:rsid w:val="0027318A"/>
    <w:rsid w:val="00276352"/>
    <w:rsid w:val="00280641"/>
    <w:rsid w:val="0028203B"/>
    <w:rsid w:val="00284121"/>
    <w:rsid w:val="00286D6E"/>
    <w:rsid w:val="00287FE0"/>
    <w:rsid w:val="002967FE"/>
    <w:rsid w:val="0029752D"/>
    <w:rsid w:val="002A5575"/>
    <w:rsid w:val="002A7CD8"/>
    <w:rsid w:val="002B05FA"/>
    <w:rsid w:val="002B1CAD"/>
    <w:rsid w:val="002C5B5D"/>
    <w:rsid w:val="002D1209"/>
    <w:rsid w:val="002D1DAC"/>
    <w:rsid w:val="002D289C"/>
    <w:rsid w:val="002E0C20"/>
    <w:rsid w:val="002E1C69"/>
    <w:rsid w:val="002E5305"/>
    <w:rsid w:val="002E6C50"/>
    <w:rsid w:val="002F286D"/>
    <w:rsid w:val="002F60AB"/>
    <w:rsid w:val="003004E1"/>
    <w:rsid w:val="00302233"/>
    <w:rsid w:val="003054CD"/>
    <w:rsid w:val="003122DF"/>
    <w:rsid w:val="003129B7"/>
    <w:rsid w:val="00313139"/>
    <w:rsid w:val="00314F54"/>
    <w:rsid w:val="003236AD"/>
    <w:rsid w:val="00330953"/>
    <w:rsid w:val="003372EC"/>
    <w:rsid w:val="00340A4C"/>
    <w:rsid w:val="0034545F"/>
    <w:rsid w:val="00351AF3"/>
    <w:rsid w:val="0035557D"/>
    <w:rsid w:val="00384522"/>
    <w:rsid w:val="00384934"/>
    <w:rsid w:val="00391CEA"/>
    <w:rsid w:val="003951E2"/>
    <w:rsid w:val="00397C52"/>
    <w:rsid w:val="003A2883"/>
    <w:rsid w:val="003A30BA"/>
    <w:rsid w:val="003A3C1E"/>
    <w:rsid w:val="003A4EC0"/>
    <w:rsid w:val="003C4DF3"/>
    <w:rsid w:val="003C73D3"/>
    <w:rsid w:val="003C78A7"/>
    <w:rsid w:val="003C798A"/>
    <w:rsid w:val="003C7B24"/>
    <w:rsid w:val="003C7F32"/>
    <w:rsid w:val="003D0A7B"/>
    <w:rsid w:val="003D1D6B"/>
    <w:rsid w:val="003D23DD"/>
    <w:rsid w:val="003E2B74"/>
    <w:rsid w:val="003E4561"/>
    <w:rsid w:val="003E4FC8"/>
    <w:rsid w:val="00413B7B"/>
    <w:rsid w:val="0041444D"/>
    <w:rsid w:val="0041465B"/>
    <w:rsid w:val="00421214"/>
    <w:rsid w:val="00425A5C"/>
    <w:rsid w:val="00426A24"/>
    <w:rsid w:val="00427CF0"/>
    <w:rsid w:val="004307B6"/>
    <w:rsid w:val="004344FF"/>
    <w:rsid w:val="004378A5"/>
    <w:rsid w:val="00440BE1"/>
    <w:rsid w:val="00441E3C"/>
    <w:rsid w:val="00456801"/>
    <w:rsid w:val="004647E8"/>
    <w:rsid w:val="0047179D"/>
    <w:rsid w:val="0047716F"/>
    <w:rsid w:val="00483455"/>
    <w:rsid w:val="00496A34"/>
    <w:rsid w:val="004A3C5D"/>
    <w:rsid w:val="004A6C3C"/>
    <w:rsid w:val="004B1C3C"/>
    <w:rsid w:val="004B46BF"/>
    <w:rsid w:val="004C025F"/>
    <w:rsid w:val="004C1C21"/>
    <w:rsid w:val="004C2A09"/>
    <w:rsid w:val="004C2EB4"/>
    <w:rsid w:val="004D0420"/>
    <w:rsid w:val="004D6FC3"/>
    <w:rsid w:val="004D7148"/>
    <w:rsid w:val="004E389C"/>
    <w:rsid w:val="004E623B"/>
    <w:rsid w:val="004E7C38"/>
    <w:rsid w:val="004F10EE"/>
    <w:rsid w:val="004F3D3F"/>
    <w:rsid w:val="004F40A1"/>
    <w:rsid w:val="00503975"/>
    <w:rsid w:val="0050448B"/>
    <w:rsid w:val="005058EE"/>
    <w:rsid w:val="005065D9"/>
    <w:rsid w:val="005153C3"/>
    <w:rsid w:val="005161C0"/>
    <w:rsid w:val="0052209B"/>
    <w:rsid w:val="005232AB"/>
    <w:rsid w:val="00534591"/>
    <w:rsid w:val="00542319"/>
    <w:rsid w:val="00553F9C"/>
    <w:rsid w:val="00555090"/>
    <w:rsid w:val="00555276"/>
    <w:rsid w:val="00560AA6"/>
    <w:rsid w:val="00561497"/>
    <w:rsid w:val="00561CE6"/>
    <w:rsid w:val="00562A7D"/>
    <w:rsid w:val="0057490B"/>
    <w:rsid w:val="00577B66"/>
    <w:rsid w:val="00580B9C"/>
    <w:rsid w:val="00585E7A"/>
    <w:rsid w:val="00593A6F"/>
    <w:rsid w:val="005968F7"/>
    <w:rsid w:val="005A0862"/>
    <w:rsid w:val="005A7834"/>
    <w:rsid w:val="005B4A85"/>
    <w:rsid w:val="005D224A"/>
    <w:rsid w:val="005D4ED3"/>
    <w:rsid w:val="005E1635"/>
    <w:rsid w:val="005E5D09"/>
    <w:rsid w:val="005E6ED0"/>
    <w:rsid w:val="00600E4D"/>
    <w:rsid w:val="0060781D"/>
    <w:rsid w:val="00613C4C"/>
    <w:rsid w:val="006217AE"/>
    <w:rsid w:val="00622D1C"/>
    <w:rsid w:val="00633B3A"/>
    <w:rsid w:val="006372E3"/>
    <w:rsid w:val="006455A1"/>
    <w:rsid w:val="0066566D"/>
    <w:rsid w:val="00675665"/>
    <w:rsid w:val="00675AB2"/>
    <w:rsid w:val="00676F8F"/>
    <w:rsid w:val="00684D4A"/>
    <w:rsid w:val="006918B5"/>
    <w:rsid w:val="006A0202"/>
    <w:rsid w:val="006A3328"/>
    <w:rsid w:val="006A5DE3"/>
    <w:rsid w:val="006B4674"/>
    <w:rsid w:val="006D6027"/>
    <w:rsid w:val="006E1A0D"/>
    <w:rsid w:val="006F1F92"/>
    <w:rsid w:val="006F3058"/>
    <w:rsid w:val="0071185D"/>
    <w:rsid w:val="0071346A"/>
    <w:rsid w:val="007143F2"/>
    <w:rsid w:val="00714926"/>
    <w:rsid w:val="00716B76"/>
    <w:rsid w:val="007172D4"/>
    <w:rsid w:val="007179FF"/>
    <w:rsid w:val="0072458A"/>
    <w:rsid w:val="0072721C"/>
    <w:rsid w:val="00735163"/>
    <w:rsid w:val="007355E6"/>
    <w:rsid w:val="00745DF6"/>
    <w:rsid w:val="007511DE"/>
    <w:rsid w:val="00752EF1"/>
    <w:rsid w:val="007557F7"/>
    <w:rsid w:val="0075701C"/>
    <w:rsid w:val="00757352"/>
    <w:rsid w:val="007637B3"/>
    <w:rsid w:val="007639EF"/>
    <w:rsid w:val="007662DD"/>
    <w:rsid w:val="0076641A"/>
    <w:rsid w:val="0076661C"/>
    <w:rsid w:val="00772C02"/>
    <w:rsid w:val="00773A92"/>
    <w:rsid w:val="007761B8"/>
    <w:rsid w:val="007764E4"/>
    <w:rsid w:val="00780B0F"/>
    <w:rsid w:val="0078195F"/>
    <w:rsid w:val="00781C87"/>
    <w:rsid w:val="007828E7"/>
    <w:rsid w:val="00791B56"/>
    <w:rsid w:val="0079452B"/>
    <w:rsid w:val="007963D8"/>
    <w:rsid w:val="007A40AC"/>
    <w:rsid w:val="007A47F9"/>
    <w:rsid w:val="007A5401"/>
    <w:rsid w:val="007B1B2F"/>
    <w:rsid w:val="007B4F19"/>
    <w:rsid w:val="007C7B78"/>
    <w:rsid w:val="007D30D4"/>
    <w:rsid w:val="007D386F"/>
    <w:rsid w:val="007F1C89"/>
    <w:rsid w:val="0080324C"/>
    <w:rsid w:val="008055A6"/>
    <w:rsid w:val="008063C0"/>
    <w:rsid w:val="00806E71"/>
    <w:rsid w:val="0081271D"/>
    <w:rsid w:val="00814FF1"/>
    <w:rsid w:val="00815A96"/>
    <w:rsid w:val="00817154"/>
    <w:rsid w:val="00821328"/>
    <w:rsid w:val="00825AF3"/>
    <w:rsid w:val="00825DE4"/>
    <w:rsid w:val="008272B6"/>
    <w:rsid w:val="00831A71"/>
    <w:rsid w:val="00832DB4"/>
    <w:rsid w:val="00834CC7"/>
    <w:rsid w:val="008365DA"/>
    <w:rsid w:val="0084618E"/>
    <w:rsid w:val="00847993"/>
    <w:rsid w:val="00850704"/>
    <w:rsid w:val="00850D81"/>
    <w:rsid w:val="00855E55"/>
    <w:rsid w:val="00856051"/>
    <w:rsid w:val="00856235"/>
    <w:rsid w:val="00862811"/>
    <w:rsid w:val="008641C4"/>
    <w:rsid w:val="008646C8"/>
    <w:rsid w:val="00867483"/>
    <w:rsid w:val="008813E3"/>
    <w:rsid w:val="0088592C"/>
    <w:rsid w:val="00885C65"/>
    <w:rsid w:val="00887FE0"/>
    <w:rsid w:val="00893D28"/>
    <w:rsid w:val="008A6E30"/>
    <w:rsid w:val="008B415D"/>
    <w:rsid w:val="008B4D71"/>
    <w:rsid w:val="008C2234"/>
    <w:rsid w:val="008C2400"/>
    <w:rsid w:val="008C2795"/>
    <w:rsid w:val="008C4C9A"/>
    <w:rsid w:val="008D28F0"/>
    <w:rsid w:val="008D3F38"/>
    <w:rsid w:val="008D622D"/>
    <w:rsid w:val="008E0223"/>
    <w:rsid w:val="008E0BAD"/>
    <w:rsid w:val="008E3827"/>
    <w:rsid w:val="008E412C"/>
    <w:rsid w:val="008F2E59"/>
    <w:rsid w:val="008F2F85"/>
    <w:rsid w:val="00910FCE"/>
    <w:rsid w:val="00920C25"/>
    <w:rsid w:val="009314BF"/>
    <w:rsid w:val="00931932"/>
    <w:rsid w:val="009326A3"/>
    <w:rsid w:val="00933D26"/>
    <w:rsid w:val="0096237A"/>
    <w:rsid w:val="009632E0"/>
    <w:rsid w:val="00967356"/>
    <w:rsid w:val="00973429"/>
    <w:rsid w:val="00980236"/>
    <w:rsid w:val="009956D7"/>
    <w:rsid w:val="00995F4C"/>
    <w:rsid w:val="009A28E8"/>
    <w:rsid w:val="009A3F77"/>
    <w:rsid w:val="009A5C89"/>
    <w:rsid w:val="009A7680"/>
    <w:rsid w:val="009A7CEC"/>
    <w:rsid w:val="009B4962"/>
    <w:rsid w:val="009C01DF"/>
    <w:rsid w:val="009C3970"/>
    <w:rsid w:val="009C4BCB"/>
    <w:rsid w:val="009C6478"/>
    <w:rsid w:val="009C6B0B"/>
    <w:rsid w:val="009D2ABE"/>
    <w:rsid w:val="009D47EE"/>
    <w:rsid w:val="009F0D79"/>
    <w:rsid w:val="009F4AAB"/>
    <w:rsid w:val="009F4FE7"/>
    <w:rsid w:val="009F55E1"/>
    <w:rsid w:val="00A06B8C"/>
    <w:rsid w:val="00A12C9B"/>
    <w:rsid w:val="00A143CC"/>
    <w:rsid w:val="00A16BA5"/>
    <w:rsid w:val="00A17DB7"/>
    <w:rsid w:val="00A22FAB"/>
    <w:rsid w:val="00A2503F"/>
    <w:rsid w:val="00A45FDF"/>
    <w:rsid w:val="00A54D91"/>
    <w:rsid w:val="00A5571A"/>
    <w:rsid w:val="00A63C7D"/>
    <w:rsid w:val="00A64C9E"/>
    <w:rsid w:val="00A66C1E"/>
    <w:rsid w:val="00A70F2B"/>
    <w:rsid w:val="00A74575"/>
    <w:rsid w:val="00A8004C"/>
    <w:rsid w:val="00A84B07"/>
    <w:rsid w:val="00A85F15"/>
    <w:rsid w:val="00A86A80"/>
    <w:rsid w:val="00A97263"/>
    <w:rsid w:val="00AA2D36"/>
    <w:rsid w:val="00AA7E7C"/>
    <w:rsid w:val="00AB22F8"/>
    <w:rsid w:val="00AB2408"/>
    <w:rsid w:val="00AC3272"/>
    <w:rsid w:val="00AC3D58"/>
    <w:rsid w:val="00AD140A"/>
    <w:rsid w:val="00AE0B5B"/>
    <w:rsid w:val="00AE736F"/>
    <w:rsid w:val="00AE79EA"/>
    <w:rsid w:val="00B0061D"/>
    <w:rsid w:val="00B05AEE"/>
    <w:rsid w:val="00B06817"/>
    <w:rsid w:val="00B1690E"/>
    <w:rsid w:val="00B16928"/>
    <w:rsid w:val="00B17BF2"/>
    <w:rsid w:val="00B21825"/>
    <w:rsid w:val="00B30957"/>
    <w:rsid w:val="00B30D9E"/>
    <w:rsid w:val="00B45860"/>
    <w:rsid w:val="00B46262"/>
    <w:rsid w:val="00B47BB7"/>
    <w:rsid w:val="00B532E3"/>
    <w:rsid w:val="00B53460"/>
    <w:rsid w:val="00B566A1"/>
    <w:rsid w:val="00B57B7A"/>
    <w:rsid w:val="00B65938"/>
    <w:rsid w:val="00B73152"/>
    <w:rsid w:val="00B7622F"/>
    <w:rsid w:val="00B84284"/>
    <w:rsid w:val="00B9194A"/>
    <w:rsid w:val="00BA3B14"/>
    <w:rsid w:val="00BA525A"/>
    <w:rsid w:val="00BA6142"/>
    <w:rsid w:val="00BC1950"/>
    <w:rsid w:val="00BC4694"/>
    <w:rsid w:val="00BC4ADA"/>
    <w:rsid w:val="00BF40BE"/>
    <w:rsid w:val="00BF692B"/>
    <w:rsid w:val="00C000A5"/>
    <w:rsid w:val="00C03783"/>
    <w:rsid w:val="00C137F6"/>
    <w:rsid w:val="00C20DBC"/>
    <w:rsid w:val="00C24839"/>
    <w:rsid w:val="00C2612B"/>
    <w:rsid w:val="00C52375"/>
    <w:rsid w:val="00C53CF4"/>
    <w:rsid w:val="00C54FD2"/>
    <w:rsid w:val="00C66266"/>
    <w:rsid w:val="00C670DF"/>
    <w:rsid w:val="00C72C01"/>
    <w:rsid w:val="00C76502"/>
    <w:rsid w:val="00C81CA6"/>
    <w:rsid w:val="00C8747A"/>
    <w:rsid w:val="00C90141"/>
    <w:rsid w:val="00C92E61"/>
    <w:rsid w:val="00C97A3E"/>
    <w:rsid w:val="00C97BA8"/>
    <w:rsid w:val="00C97D6E"/>
    <w:rsid w:val="00CA1AEF"/>
    <w:rsid w:val="00CA25AE"/>
    <w:rsid w:val="00CA4699"/>
    <w:rsid w:val="00CB0505"/>
    <w:rsid w:val="00CB054E"/>
    <w:rsid w:val="00CB466B"/>
    <w:rsid w:val="00CB590F"/>
    <w:rsid w:val="00CB76E4"/>
    <w:rsid w:val="00CB79CF"/>
    <w:rsid w:val="00CC2825"/>
    <w:rsid w:val="00CC6A8A"/>
    <w:rsid w:val="00CD0953"/>
    <w:rsid w:val="00CD1528"/>
    <w:rsid w:val="00CD2C9B"/>
    <w:rsid w:val="00CD6692"/>
    <w:rsid w:val="00CE0E0C"/>
    <w:rsid w:val="00CF7C23"/>
    <w:rsid w:val="00D01B2B"/>
    <w:rsid w:val="00D02AA7"/>
    <w:rsid w:val="00D04DC0"/>
    <w:rsid w:val="00D06724"/>
    <w:rsid w:val="00D17D16"/>
    <w:rsid w:val="00D30429"/>
    <w:rsid w:val="00D30826"/>
    <w:rsid w:val="00D30CD8"/>
    <w:rsid w:val="00D32571"/>
    <w:rsid w:val="00D33771"/>
    <w:rsid w:val="00D3393F"/>
    <w:rsid w:val="00D33C43"/>
    <w:rsid w:val="00D35C6B"/>
    <w:rsid w:val="00D40285"/>
    <w:rsid w:val="00D411F1"/>
    <w:rsid w:val="00D472AA"/>
    <w:rsid w:val="00D47A33"/>
    <w:rsid w:val="00D47F53"/>
    <w:rsid w:val="00D529F5"/>
    <w:rsid w:val="00D5329D"/>
    <w:rsid w:val="00D53A9F"/>
    <w:rsid w:val="00D54628"/>
    <w:rsid w:val="00D54E89"/>
    <w:rsid w:val="00D5671B"/>
    <w:rsid w:val="00D60B34"/>
    <w:rsid w:val="00D75B84"/>
    <w:rsid w:val="00D801A2"/>
    <w:rsid w:val="00D81DB4"/>
    <w:rsid w:val="00D8543A"/>
    <w:rsid w:val="00D879BE"/>
    <w:rsid w:val="00D915DB"/>
    <w:rsid w:val="00D91DCF"/>
    <w:rsid w:val="00D9524A"/>
    <w:rsid w:val="00DA3171"/>
    <w:rsid w:val="00DA64E6"/>
    <w:rsid w:val="00DB275A"/>
    <w:rsid w:val="00DB7FC5"/>
    <w:rsid w:val="00DC089A"/>
    <w:rsid w:val="00DC1260"/>
    <w:rsid w:val="00DC5963"/>
    <w:rsid w:val="00DC65BD"/>
    <w:rsid w:val="00DE4427"/>
    <w:rsid w:val="00DE462D"/>
    <w:rsid w:val="00DF754E"/>
    <w:rsid w:val="00E0143B"/>
    <w:rsid w:val="00E0677B"/>
    <w:rsid w:val="00E079C1"/>
    <w:rsid w:val="00E13EAA"/>
    <w:rsid w:val="00E14013"/>
    <w:rsid w:val="00E1411B"/>
    <w:rsid w:val="00E23BCD"/>
    <w:rsid w:val="00E241D6"/>
    <w:rsid w:val="00E24CA2"/>
    <w:rsid w:val="00E263E5"/>
    <w:rsid w:val="00E322E2"/>
    <w:rsid w:val="00E44637"/>
    <w:rsid w:val="00E47328"/>
    <w:rsid w:val="00E4754E"/>
    <w:rsid w:val="00E54369"/>
    <w:rsid w:val="00E54CA8"/>
    <w:rsid w:val="00E552C0"/>
    <w:rsid w:val="00E57356"/>
    <w:rsid w:val="00E629D7"/>
    <w:rsid w:val="00E63D47"/>
    <w:rsid w:val="00E66E48"/>
    <w:rsid w:val="00E70CCE"/>
    <w:rsid w:val="00E8468B"/>
    <w:rsid w:val="00E871A6"/>
    <w:rsid w:val="00E935D7"/>
    <w:rsid w:val="00E93668"/>
    <w:rsid w:val="00E94D8B"/>
    <w:rsid w:val="00EA2C65"/>
    <w:rsid w:val="00EA31A7"/>
    <w:rsid w:val="00EA3A99"/>
    <w:rsid w:val="00EA4061"/>
    <w:rsid w:val="00EA6105"/>
    <w:rsid w:val="00EC59BE"/>
    <w:rsid w:val="00EC6D26"/>
    <w:rsid w:val="00ED6D8B"/>
    <w:rsid w:val="00EE5E3C"/>
    <w:rsid w:val="00EE7283"/>
    <w:rsid w:val="00EF2F6C"/>
    <w:rsid w:val="00EF585D"/>
    <w:rsid w:val="00F00F53"/>
    <w:rsid w:val="00F01B03"/>
    <w:rsid w:val="00F05697"/>
    <w:rsid w:val="00F07463"/>
    <w:rsid w:val="00F15A99"/>
    <w:rsid w:val="00F20884"/>
    <w:rsid w:val="00F20FA9"/>
    <w:rsid w:val="00F21037"/>
    <w:rsid w:val="00F26707"/>
    <w:rsid w:val="00F31396"/>
    <w:rsid w:val="00F31AA4"/>
    <w:rsid w:val="00F42364"/>
    <w:rsid w:val="00F44D5A"/>
    <w:rsid w:val="00F45003"/>
    <w:rsid w:val="00F577B1"/>
    <w:rsid w:val="00F64D88"/>
    <w:rsid w:val="00F72C3D"/>
    <w:rsid w:val="00F73E3D"/>
    <w:rsid w:val="00F74045"/>
    <w:rsid w:val="00F840B5"/>
    <w:rsid w:val="00F90F2A"/>
    <w:rsid w:val="00FA248A"/>
    <w:rsid w:val="00FA5A25"/>
    <w:rsid w:val="00FB536D"/>
    <w:rsid w:val="00FB6A3A"/>
    <w:rsid w:val="00FB7E2B"/>
    <w:rsid w:val="00FC0BBF"/>
    <w:rsid w:val="00FC3E5A"/>
    <w:rsid w:val="00FC5160"/>
    <w:rsid w:val="00FC55E4"/>
    <w:rsid w:val="00FC5D4F"/>
    <w:rsid w:val="00FC7771"/>
    <w:rsid w:val="00FD655E"/>
    <w:rsid w:val="00FE3DD7"/>
    <w:rsid w:val="00FE44F3"/>
    <w:rsid w:val="00FE60C9"/>
    <w:rsid w:val="00FF3654"/>
    <w:rsid w:val="00FF55A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CD8"/>
    <w:rPr>
      <w:rFonts w:ascii="Tahoma" w:hAnsi="Tahoma" w:cs="Tahoma"/>
      <w:sz w:val="16"/>
      <w:szCs w:val="16"/>
    </w:rPr>
  </w:style>
  <w:style w:type="paragraph" w:customStyle="1" w:styleId="a5">
    <w:name w:val="......."/>
    <w:basedOn w:val="a"/>
    <w:next w:val="a"/>
    <w:rsid w:val="002A7CD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7CD8"/>
    <w:rPr>
      <w:rFonts w:cs="Times New Roman"/>
    </w:rPr>
  </w:style>
  <w:style w:type="paragraph" w:customStyle="1" w:styleId="1">
    <w:name w:val="Абзац списка1"/>
    <w:basedOn w:val="a"/>
    <w:rsid w:val="000647D6"/>
    <w:pPr>
      <w:ind w:left="720"/>
    </w:pPr>
  </w:style>
  <w:style w:type="character" w:styleId="a6">
    <w:name w:val="Hyperlink"/>
    <w:basedOn w:val="a0"/>
    <w:semiHidden/>
    <w:rsid w:val="005968F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1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1346A"/>
    <w:rPr>
      <w:sz w:val="22"/>
      <w:szCs w:val="22"/>
    </w:rPr>
  </w:style>
  <w:style w:type="paragraph" w:styleId="a9">
    <w:name w:val="footer"/>
    <w:basedOn w:val="a"/>
    <w:link w:val="aa"/>
    <w:uiPriority w:val="99"/>
    <w:rsid w:val="0071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620</vt:lpstr>
    </vt:vector>
  </TitlesOfParts>
  <Company>Reanimator Extreme Edition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620</dc:title>
  <dc:subject/>
  <dc:creator>Inchuk</dc:creator>
  <cp:keywords/>
  <dc:description/>
  <cp:lastModifiedBy>НТЦ</cp:lastModifiedBy>
  <cp:revision>3</cp:revision>
  <cp:lastPrinted>2014-11-24T05:34:00Z</cp:lastPrinted>
  <dcterms:created xsi:type="dcterms:W3CDTF">2014-11-24T05:39:00Z</dcterms:created>
  <dcterms:modified xsi:type="dcterms:W3CDTF">2014-12-08T11:42:00Z</dcterms:modified>
</cp:coreProperties>
</file>